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emf" ContentType="image/x-emf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.xml" ContentType="application/vnd.openxmlformats-officedocument.theme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.xml" ContentType="application/vnd.openxmlformats-officedocument.wordprocessingml.header+xml"/>
  <Override PartName="/word/footer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customXML/item.xml" ContentType="application/xml"/>
  <Override PartName="/customXML/itemProps.xml" ContentType="application/vnd.openxmlformats-officedocument.customXml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1" /><Relationship Type="http://schemas.openxmlformats.org/package/2006/relationships/metadata/core-properties" Target="/docProps/core.xml" Id="rId2" /><Relationship Type="http://schemas.openxmlformats.org/officeDocument/2006/relationships/extended-properties" Target="/docProps/app.xml" Id="rId3" 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/>
      </w:r>
    </w:p>
    <w:p w:rsidR="00C10498" w:rsidP="00E9321E" w:rsidRDefault="00E9321E">
      <w:pPr>
        <w:pStyle w:val="main0"/>
        <w:jc w:val="center"/>
      </w:pPr>
      <w:r w:rsidRPr="00E9321E">
        <w:rPr>
          <w:rStyle w:val="mainText"/>
          <w:rFonts w:hint="eastAsia" w:ascii="宋体" w:eastAsia="宋体" w:cs="宋体"/>
          <w:b w:val="true"/>
          <w:i w:val="false"/>
          <w:strike w:val="false"/>
          <w:sz w:val="48"/>
          <w:szCs w:val="48"/>
        </w:rPr>
        <w:t xml:space="preserve">基础设计送审报告</w:t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/>
      </w:r>
    </w:p>
    <w:tbl>
      <w:tblPr>
        <w:tblStyle w:val="a1"/>
        <w:tblW w:w="0" w:type="auto"/>
        <w:jc w:val="center"/>
        <w:tblLayout w:type="autofit"/>
        <w:tblLook w:val="04A0"/>
      </w:tblPr>
      <w:tblGrid>
        <w:gridCol w:w="9517"/>
        <w:gridCol w:w="9518"/>
      </w:tblGrid>
      <w:tr w:rsidR="00E9321E" w:rsidTr="00E9321E">
        <w:tc>
          <w:tcPr>
            <w:tcW w:w="9517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 w:ascii="宋体" w:eastAsia="宋体" w:cs="宋体"/>
                <w:b w:val="false"/>
                <w:i w:val="false"/>
                <w:strike w:val="false"/>
                <w:sz w:val="24"/>
                <w:szCs w:val="24"/>
              </w:rPr>
              <w:t xml:space="preserve">项目编号 : No.1</w:t>
            </w:r>
          </w:p>
        </w:tc>
        <w:tc>
          <w:tcPr>
            <w:tcW w:w="9518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 w:ascii="宋体" w:eastAsia="宋体" w:cs="宋体"/>
                <w:b w:val="false"/>
                <w:i w:val="false"/>
                <w:strike w:val="false"/>
                <w:sz w:val="24"/>
                <w:szCs w:val="24"/>
              </w:rPr>
              <w:t xml:space="preserve">项目名称 : _______项目</w:t>
            </w:r>
          </w:p>
        </w:tc>
      </w:tr>
      <w:tr w:rsidR="00E9321E" w:rsidTr="00E9321E">
        <w:tc>
          <w:tcPr>
            <w:tcW w:w="9517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 w:ascii="宋体" w:eastAsia="宋体" w:cs="宋体"/>
                <w:b w:val="false"/>
                <w:i w:val="false"/>
                <w:strike w:val="false"/>
                <w:sz w:val="24"/>
                <w:szCs w:val="24"/>
              </w:rPr>
              <w:t xml:space="preserve">计算人 : _______设计师</w:t>
            </w:r>
          </w:p>
        </w:tc>
        <w:tc>
          <w:tcPr>
            <w:tcW w:w="9518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 w:ascii="宋体" w:eastAsia="宋体" w:cs="宋体"/>
                <w:b w:val="false"/>
                <w:i w:val="false"/>
                <w:strike w:val="false"/>
                <w:sz w:val="24"/>
                <w:szCs w:val="24"/>
              </w:rPr>
              <w:t xml:space="preserve">专业负责人 : _______总工</w:t>
            </w:r>
          </w:p>
        </w:tc>
      </w:tr>
      <w:tr w:rsidR="00E9321E" w:rsidTr="00E9321E">
        <w:tc>
          <w:tcPr>
            <w:tcW w:w="9517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 w:ascii="宋体" w:eastAsia="宋体" w:cs="宋体"/>
                <w:b w:val="false"/>
                <w:i w:val="false"/>
                <w:strike w:val="false"/>
                <w:sz w:val="24"/>
                <w:szCs w:val="24"/>
              </w:rPr>
              <w:t xml:space="preserve">审核人 : _______设计师</w:t>
            </w:r>
          </w:p>
        </w:tc>
        <w:tc>
          <w:tcPr>
            <w:tcW w:w="9518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 w:ascii="宋体" w:eastAsia="宋体" w:cs="宋体"/>
                <w:b w:val="false"/>
                <w:i w:val="false"/>
                <w:strike w:val="false"/>
                <w:sz w:val="24"/>
                <w:szCs w:val="24"/>
              </w:rPr>
              <w:t xml:space="preserve">日期 : 2022-12-18</w:t>
            </w:r>
          </w:p>
        </w:tc>
      </w:tr>
    </w:tbl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/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/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/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/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/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/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/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/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/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/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/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/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/>
      </w:r>
    </w:p>
    <w:p w:rsidR="00C10498" w:rsidP="00E9321E" w:rsidRDefault="00E9321E">
      <w:pPr>
        <w:pStyle w:val="main0"/>
        <w:jc w:val="center"/>
      </w:pPr>
      <w:r w:rsidRPr="00E9321E">
        <w:rPr>
          <w:rStyle w:val="mainText"/>
          <w:rFonts w:hint="eastAsia" w:ascii="宋体" w:eastAsia="宋体" w:cs="宋体"/>
          <w:b w:val="false"/>
          <w:i w:val="false"/>
          <w:strike w:val="false"/>
          <w:sz w:val="24"/>
          <w:szCs w:val="24"/>
        </w:rPr>
        <w:t xml:space="preserve">盈建科软件</w:t>
      </w:r>
    </w:p>
    <w:p w:rsidR="00C10498" w:rsidP="00E9321E" w:rsidRDefault="00E9321E">
      <w:pPr>
        <w:pStyle w:val="main0"/>
        <w:sectPr w:rsidR="00E9321E" w:rsidSect="00C10498">
          <w:pgSz w:w="23814" w:h="16839" w:orient="landscape"/>
          <w:pgMar w:top="1797" w:right="1440" w:bottom="1797" w:left="1440" w:header="851" w:footer="992" w:gutter="0"/>
          <w:cols w:space="992"/>
          <w:docGrid w:type="lines" w:linePitch="312"/>
        </w:sectPr>
      </w:pPr>
      <w:bookmarkStart w:name="_GoBack" w:id="1"/>
      <w:bookmarkEnd w:id="1"/>
    </w:p>
    <w:sdt>
      <w:sdtPr>
        <w:rPr>
          <w:lang w:val="zh-CN"/>
        </w:rPr>
        <w:id w:val="25513075"/>
        <w:docPartObj>
          <w:docPartGallery w:val="Table of Contents"/>
          <w:docPartUnique/>
        </w:docPartObj>
      </w:sdtPr>
      <w:sdtEndPr>
        <w:rPr>
          <w:rFonts w:asciiTheme="minorHAnsi" w:hAnsiTheme="minorHAnsi" w:eastAsiaTheme="minorEastAsia" w:cstheme="minorBidi"/>
          <w:b w:val="false"/>
          <w:bCs w:val="false"/>
          <w:color w:val="auto"/>
          <w:kern w:val="2"/>
          <w:sz w:val="21"/>
          <w:szCs w:val="22"/>
          <w:lang w:val="en-US"/>
        </w:rPr>
      </w:sdtEndPr>
      <w:sdtContent>
        <w:p w:rsidR="00C10498" w:rsidP="00E9321E" w:rsidRDefault="00E9321E">
          <w:pPr>
            <w:pStyle w:val="TocT"/>
          </w:pPr>
          <w:r w:rsidRPr="00E9321E">
            <w:rPr>
              <w:rStyle w:val="main0"/>
              <w:rFonts w:hint="eastAsia"/>
            </w:rPr>
            <w:t xml:space="preserve">目录</w:t>
          </w:r>
        </w:p>
        <w:p w:rsidR="00C10498" w:rsidP="00E9321E" w:rsidRDefault="00E9321E">
          <w:pPr>
            <w:pStyle w:val="Toc1"/>
            <w:tabs>
              <w:tab w:val="right" w:leader="dot" w:pos="8296"/>
            </w:tabs>
            <w:rPr>
              <w:noProof/>
            </w:rPr>
          </w:pPr>
          <w:r>
            <w:rPr>
              <w:rStyle w:val="main0"/>
              <w:rFonts w:hint="eastAsia"/>
            </w:rPr>
            <w:fldChar w:fldCharType="begin"/>
          </w:r>
          <w:r>
            <w:rPr>
              <w:rStyle w:val="main0"/>
              <w:rFonts w:hint="eastAsia"/>
            </w:rPr>
            <w:instrText xml:space="preserve"> TOC \o "1-3" \h \z \u </w:instrText>
          </w:r>
          <w:r>
            <w:rPr>
              <w:rStyle w:val="main0"/>
              <w:rFonts w:hint="eastAsia"/>
            </w:rPr>
            <w:fldChar w:fldCharType="separate"/>
          </w:r>
          <w:hyperlink w:history="true" w:anchor="_Toc160030002">
            <w:r>
              <w:rPr>
                <w:rStyle w:val="main0"/>
                <w:rFonts w:hint="eastAsia"/>
              </w:rPr>
              <w:t>第1章 设计依据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_Toc160030002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1"/>
            <w:tabs>
              <w:tab w:val="right" w:leader="dot" w:pos="8296"/>
            </w:tabs>
            <w:rPr>
              <w:noProof/>
            </w:rPr>
          </w:pPr>
          <w:hyperlink w:history="true" w:anchor="_Toc160030003">
            <w:r>
              <w:rPr>
                <w:rStyle w:val="main0"/>
                <w:rFonts w:hint="eastAsia"/>
              </w:rPr>
              <w:t>第2章 计算软件信息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_Toc160030003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1"/>
            <w:tabs>
              <w:tab w:val="right" w:leader="dot" w:pos="8296"/>
            </w:tabs>
            <w:rPr>
              <w:noProof/>
            </w:rPr>
          </w:pPr>
          <w:hyperlink w:history="true" w:anchor="_Toc160030004">
            <w:r>
              <w:rPr>
                <w:rStyle w:val="main0"/>
                <w:rFonts w:hint="eastAsia"/>
              </w:rPr>
              <w:t>第3章 设计参数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_Toc160030004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2"/>
            <w:tabs>
              <w:tab w:val="right" w:leader="dot" w:pos="8296"/>
            </w:tabs>
            <w:rPr>
              <w:noProof/>
            </w:rPr>
          </w:pPr>
          <w:hyperlink w:history="true" w:anchor="_Toc160030005">
            <w:r>
              <w:rPr>
                <w:rStyle w:val="main0"/>
                <w:rFonts w:hint="eastAsia"/>
              </w:rPr>
              <w:t>3.1总参数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_Toc160030005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2"/>
            <w:tabs>
              <w:tab w:val="right" w:leader="dot" w:pos="8296"/>
            </w:tabs>
            <w:rPr>
              <w:noProof/>
            </w:rPr>
          </w:pPr>
          <w:hyperlink w:history="true" w:anchor="_Toc160030006">
            <w:r>
              <w:rPr>
                <w:rStyle w:val="main0"/>
                <w:rFonts w:hint="eastAsia"/>
              </w:rPr>
              <w:t>3.2地基承载力计算参数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_Toc160030006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1"/>
            <w:tabs>
              <w:tab w:val="right" w:leader="dot" w:pos="8296"/>
            </w:tabs>
            <w:rPr>
              <w:noProof/>
            </w:rPr>
          </w:pPr>
          <w:hyperlink w:history="true" w:anchor="_Toc160030007">
            <w:r>
              <w:rPr>
                <w:rStyle w:val="main0"/>
                <w:rFonts w:hint="eastAsia"/>
              </w:rPr>
              <w:t>第4章 荷载、荷载组合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_Toc160030007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2"/>
            <w:tabs>
              <w:tab w:val="right" w:leader="dot" w:pos="8296"/>
            </w:tabs>
            <w:rPr>
              <w:noProof/>
            </w:rPr>
          </w:pPr>
          <w:hyperlink w:history="true" w:anchor="_Toc160030008">
            <w:r>
              <w:rPr>
                <w:rStyle w:val="main0"/>
                <w:rFonts w:hint="eastAsia"/>
              </w:rPr>
              <w:t>4.1荷载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_Toc160030008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3"/>
            <w:tabs>
              <w:tab w:val="right" w:leader="dot" w:pos="8296"/>
            </w:tabs>
            <w:rPr>
              <w:noProof/>
            </w:rPr>
          </w:pPr>
          <w:hyperlink w:history="true" w:anchor="_Toc160030009">
            <w:r>
              <w:rPr>
                <w:rStyle w:val="main0"/>
                <w:rFonts w:hint="eastAsia"/>
              </w:rPr>
              <w:t>4.1.1上部荷载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_Toc160030009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3"/>
            <w:tabs>
              <w:tab w:val="right" w:leader="dot" w:pos="8296"/>
            </w:tabs>
            <w:rPr>
              <w:noProof/>
            </w:rPr>
          </w:pPr>
          <w:hyperlink w:history="true" w:anchor="_Toc160030010">
            <w:r>
              <w:rPr>
                <w:rStyle w:val="main0"/>
                <w:rFonts w:hint="eastAsia"/>
              </w:rPr>
              <w:t>4.1.2附加荷载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_Toc160030010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3"/>
            <w:tabs>
              <w:tab w:val="right" w:leader="dot" w:pos="8296"/>
            </w:tabs>
            <w:rPr>
              <w:noProof/>
            </w:rPr>
          </w:pPr>
          <w:hyperlink w:history="true" w:anchor="_Toc160030011">
            <w:r>
              <w:rPr>
                <w:rStyle w:val="main0"/>
                <w:rFonts w:hint="eastAsia"/>
              </w:rPr>
              <w:t>4.1.3板面荷载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_Toc160030011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3"/>
            <w:tabs>
              <w:tab w:val="right" w:leader="dot" w:pos="8296"/>
            </w:tabs>
            <w:rPr>
              <w:noProof/>
            </w:rPr>
          </w:pPr>
          <w:hyperlink w:history="true" w:anchor="_Toc160030012">
            <w:r>
              <w:rPr>
                <w:rStyle w:val="main0"/>
                <w:rFonts w:hint="eastAsia"/>
              </w:rPr>
              <w:t>4.1.4覆土重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_Toc160030012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3"/>
            <w:tabs>
              <w:tab w:val="right" w:leader="dot" w:pos="8296"/>
            </w:tabs>
            <w:rPr>
              <w:noProof/>
            </w:rPr>
          </w:pPr>
          <w:hyperlink w:history="true" w:anchor="_Toc160030013">
            <w:r>
              <w:rPr>
                <w:rStyle w:val="main0"/>
                <w:rFonts w:hint="eastAsia"/>
              </w:rPr>
              <w:t>4.1.5基础自重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_Toc160030013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3"/>
            <w:tabs>
              <w:tab w:val="right" w:leader="dot" w:pos="8296"/>
            </w:tabs>
            <w:rPr>
              <w:noProof/>
            </w:rPr>
          </w:pPr>
          <w:hyperlink w:history="true" w:anchor="_Toc160030014">
            <w:r>
              <w:rPr>
                <w:rStyle w:val="main0"/>
                <w:rFonts w:hint="eastAsia"/>
              </w:rPr>
              <w:t>4.1.6轴向荷载总值统计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_Toc160030014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2"/>
            <w:tabs>
              <w:tab w:val="right" w:leader="dot" w:pos="8296"/>
            </w:tabs>
            <w:rPr>
              <w:noProof/>
            </w:rPr>
          </w:pPr>
          <w:hyperlink w:history="true" w:anchor="_Toc160030015">
            <w:r>
              <w:rPr>
                <w:rStyle w:val="main0"/>
                <w:rFonts w:hint="eastAsia"/>
              </w:rPr>
              <w:t>4.2荷载组合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_Toc160030015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3"/>
            <w:tabs>
              <w:tab w:val="right" w:leader="dot" w:pos="8296"/>
            </w:tabs>
            <w:rPr>
              <w:noProof/>
            </w:rPr>
          </w:pPr>
          <w:hyperlink w:history="true" w:anchor="_Toc160030016">
            <w:r>
              <w:rPr>
                <w:rStyle w:val="main0"/>
                <w:rFonts w:hint="eastAsia"/>
              </w:rPr>
              <w:t>4.2.1准永久组合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_Toc160030016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3"/>
            <w:tabs>
              <w:tab w:val="right" w:leader="dot" w:pos="8296"/>
            </w:tabs>
            <w:rPr>
              <w:noProof/>
            </w:rPr>
          </w:pPr>
          <w:hyperlink w:history="true" w:anchor="_Toc160030017">
            <w:r>
              <w:rPr>
                <w:rStyle w:val="main0"/>
                <w:rFonts w:hint="eastAsia"/>
              </w:rPr>
              <w:t>4.2.2标准组合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_Toc160030017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3"/>
            <w:tabs>
              <w:tab w:val="right" w:leader="dot" w:pos="8296"/>
            </w:tabs>
            <w:rPr>
              <w:noProof/>
            </w:rPr>
          </w:pPr>
          <w:hyperlink w:history="true" w:anchor="_Toc160030018">
            <w:r>
              <w:rPr>
                <w:rStyle w:val="main0"/>
                <w:rFonts w:hint="eastAsia"/>
              </w:rPr>
              <w:t>4.2.3基本组合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_Toc160030018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1"/>
            <w:tabs>
              <w:tab w:val="right" w:leader="dot" w:pos="8296"/>
            </w:tabs>
            <w:rPr>
              <w:noProof/>
            </w:rPr>
          </w:pPr>
          <w:hyperlink w:history="true" w:anchor="_Toc160030019">
            <w:r>
              <w:rPr>
                <w:rStyle w:val="main0"/>
                <w:rFonts w:hint="eastAsia"/>
              </w:rPr>
              <w:t>第5章 材料、材料用量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_Toc160030019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2"/>
            <w:tabs>
              <w:tab w:val="right" w:leader="dot" w:pos="8296"/>
            </w:tabs>
            <w:rPr>
              <w:noProof/>
            </w:rPr>
          </w:pPr>
          <w:hyperlink w:history="true" w:anchor="_Toc160030020">
            <w:r>
              <w:rPr>
                <w:rStyle w:val="main0"/>
                <w:rFonts w:hint="eastAsia"/>
              </w:rPr>
              <w:t>5.1材料表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_Toc160030020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2"/>
            <w:tabs>
              <w:tab w:val="right" w:leader="dot" w:pos="8296"/>
            </w:tabs>
            <w:rPr>
              <w:noProof/>
            </w:rPr>
          </w:pPr>
          <w:hyperlink w:history="true" w:anchor="_Toc160030021">
            <w:r>
              <w:rPr>
                <w:rStyle w:val="main0"/>
                <w:rFonts w:hint="eastAsia"/>
              </w:rPr>
              <w:t>5.2钢筋强度设计值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_Toc160030021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2"/>
            <w:tabs>
              <w:tab w:val="right" w:leader="dot" w:pos="8296"/>
            </w:tabs>
            <w:rPr>
              <w:noProof/>
            </w:rPr>
          </w:pPr>
          <w:hyperlink w:history="true" w:anchor="_Toc160030022">
            <w:r>
              <w:rPr>
                <w:rStyle w:val="main0"/>
                <w:rFonts w:hint="eastAsia"/>
              </w:rPr>
              <w:t>5.3构件数目及混凝土用量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_Toc160030022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1"/>
            <w:tabs>
              <w:tab w:val="right" w:leader="dot" w:pos="8296"/>
            </w:tabs>
            <w:rPr>
              <w:noProof/>
            </w:rPr>
          </w:pPr>
          <w:hyperlink w:history="true" w:anchor="_Toc160030023">
            <w:r>
              <w:rPr>
                <w:rStyle w:val="main0"/>
                <w:rFonts w:hint="eastAsia"/>
              </w:rPr>
              <w:t>第6章 地基、桩基承载力验算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_Toc160030023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2"/>
            <w:tabs>
              <w:tab w:val="right" w:leader="dot" w:pos="8296"/>
            </w:tabs>
            <w:rPr>
              <w:noProof/>
            </w:rPr>
          </w:pPr>
          <w:hyperlink w:history="true" w:anchor="_Toc160030024">
            <w:r>
              <w:rPr>
                <w:rStyle w:val="main0"/>
                <w:rFonts w:hint="eastAsia"/>
              </w:rPr>
              <w:t>6.1地基承载力验算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_Toc160030024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3"/>
            <w:tabs>
              <w:tab w:val="right" w:leader="dot" w:pos="8296"/>
            </w:tabs>
            <w:rPr>
              <w:noProof/>
            </w:rPr>
          </w:pPr>
          <w:hyperlink w:history="true" w:anchor="_Toc160030025">
            <w:r>
              <w:rPr>
                <w:rStyle w:val="main0"/>
                <w:rFonts w:hint="eastAsia"/>
              </w:rPr>
              <w:t>6.1.1独立基础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_Toc160030025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1"/>
            <w:tabs>
              <w:tab w:val="right" w:leader="dot" w:pos="8296"/>
            </w:tabs>
            <w:rPr>
              <w:noProof/>
            </w:rPr>
          </w:pPr>
          <w:hyperlink w:history="true" w:anchor="_Toc160030026">
            <w:r>
              <w:rPr>
                <w:rStyle w:val="main0"/>
                <w:rFonts w:hint="eastAsia"/>
              </w:rPr>
              <w:t>第7章 基础设计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_Toc160030026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2"/>
            <w:tabs>
              <w:tab w:val="right" w:leader="dot" w:pos="8296"/>
            </w:tabs>
            <w:rPr>
              <w:noProof/>
            </w:rPr>
          </w:pPr>
          <w:hyperlink w:history="true" w:anchor="_Toc160030027">
            <w:r>
              <w:rPr>
                <w:rStyle w:val="main0"/>
                <w:rFonts w:hint="eastAsia"/>
              </w:rPr>
              <w:t>7.1冲切验算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_Toc160030027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3"/>
            <w:tabs>
              <w:tab w:val="right" w:leader="dot" w:pos="8296"/>
            </w:tabs>
            <w:rPr>
              <w:noProof/>
            </w:rPr>
          </w:pPr>
          <w:hyperlink w:history="true" w:anchor="_Toc160030028">
            <w:r>
              <w:rPr>
                <w:rStyle w:val="main0"/>
                <w:rFonts w:hint="eastAsia"/>
              </w:rPr>
              <w:t>7.1.1独立基础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_Toc160030028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2"/>
            <w:tabs>
              <w:tab w:val="right" w:leader="dot" w:pos="8296"/>
            </w:tabs>
            <w:rPr>
              <w:noProof/>
            </w:rPr>
          </w:pPr>
          <w:hyperlink w:history="true" w:anchor="_Toc160030029">
            <w:r>
              <w:rPr>
                <w:rStyle w:val="main0"/>
                <w:rFonts w:hint="eastAsia"/>
              </w:rPr>
              <w:t>7.2受剪验算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_Toc160030029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3"/>
            <w:tabs>
              <w:tab w:val="right" w:leader="dot" w:pos="8296"/>
            </w:tabs>
            <w:rPr>
              <w:noProof/>
            </w:rPr>
          </w:pPr>
          <w:hyperlink w:history="true" w:anchor="_Toc160030030">
            <w:r>
              <w:rPr>
                <w:rStyle w:val="main0"/>
                <w:rFonts w:hint="eastAsia"/>
              </w:rPr>
              <w:t>7.2.1独立基础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_Toc160030030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2"/>
            <w:tabs>
              <w:tab w:val="right" w:leader="dot" w:pos="8296"/>
            </w:tabs>
            <w:rPr>
              <w:noProof/>
            </w:rPr>
          </w:pPr>
          <w:hyperlink w:history="true" w:anchor="_Toc160030031">
            <w:r>
              <w:rPr>
                <w:rStyle w:val="main0"/>
                <w:rFonts w:hint="eastAsia"/>
              </w:rPr>
              <w:t>7.3局部受压验算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_Toc160030031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3"/>
            <w:tabs>
              <w:tab w:val="right" w:leader="dot" w:pos="8296"/>
            </w:tabs>
            <w:rPr>
              <w:noProof/>
            </w:rPr>
          </w:pPr>
          <w:hyperlink w:history="true" w:anchor="_Toc160030032">
            <w:r>
              <w:rPr>
                <w:rStyle w:val="main0"/>
                <w:rFonts w:hint="eastAsia"/>
              </w:rPr>
              <w:t>7.3.1独立基础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_Toc160030032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2"/>
            <w:tabs>
              <w:tab w:val="right" w:leader="dot" w:pos="8296"/>
            </w:tabs>
            <w:rPr>
              <w:noProof/>
            </w:rPr>
          </w:pPr>
          <w:hyperlink w:history="true" w:anchor="_Toc160030033">
            <w:r>
              <w:rPr>
                <w:rStyle w:val="main0"/>
                <w:rFonts w:hint="eastAsia"/>
              </w:rPr>
              <w:t>7.4配筋设计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_Toc160030033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3"/>
            <w:tabs>
              <w:tab w:val="right" w:leader="dot" w:pos="8296"/>
            </w:tabs>
            <w:rPr>
              <w:noProof/>
            </w:rPr>
          </w:pPr>
          <w:hyperlink w:history="true" w:anchor="_Toc160030034">
            <w:r>
              <w:rPr>
                <w:rStyle w:val="main0"/>
                <w:rFonts w:hint="eastAsia"/>
              </w:rPr>
              <w:t>7.4.1独立基础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_Toc160030034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1"/>
            <w:tabs>
              <w:tab w:val="right" w:leader="dot" w:pos="8296"/>
            </w:tabs>
            <w:rPr>
              <w:noProof/>
            </w:rPr>
          </w:pPr>
          <w:hyperlink w:history="true" w:anchor="_Toc160030035">
            <w:r>
              <w:rPr>
                <w:rStyle w:val="main0"/>
                <w:rFonts w:hint="eastAsia"/>
              </w:rPr>
              <w:t>第8章 结构分析及设计结果简图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_Toc160030035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2"/>
            <w:tabs>
              <w:tab w:val="right" w:leader="dot" w:pos="8296"/>
            </w:tabs>
            <w:rPr>
              <w:noProof/>
            </w:rPr>
          </w:pPr>
          <w:hyperlink w:history="true" w:anchor="_Toc160030037">
            <w:r>
              <w:rPr>
                <w:rStyle w:val="main0"/>
                <w:rFonts w:hint="eastAsia"/>
              </w:rPr>
              <w:t>8.1基础布置图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_Toc160030037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2"/>
            <w:tabs>
              <w:tab w:val="right" w:leader="dot" w:pos="8296"/>
            </w:tabs>
            <w:rPr>
              <w:noProof/>
            </w:rPr>
          </w:pPr>
          <w:hyperlink w:history="true" w:anchor="_Toc160030038">
            <w:r>
              <w:rPr>
                <w:rStyle w:val="main0"/>
                <w:rFonts w:hint="eastAsia"/>
              </w:rPr>
              <w:t>8.2地基承载力验算结果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_Toc160030038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2"/>
            <w:tabs>
              <w:tab w:val="right" w:leader="dot" w:pos="8296"/>
            </w:tabs>
            <w:rPr>
              <w:noProof/>
            </w:rPr>
          </w:pPr>
          <w:hyperlink w:history="true" w:anchor="_Toc160030039">
            <w:r>
              <w:rPr>
                <w:rStyle w:val="main0"/>
                <w:rFonts w:hint="eastAsia"/>
              </w:rPr>
              <w:t>8.3独基、承台冲切验算结果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_Toc160030039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2"/>
            <w:tabs>
              <w:tab w:val="right" w:leader="dot" w:pos="8296"/>
            </w:tabs>
            <w:rPr>
              <w:noProof/>
            </w:rPr>
          </w:pPr>
          <w:hyperlink w:history="true" w:anchor="_Toc160030040">
            <w:r>
              <w:rPr>
                <w:rStyle w:val="main0"/>
                <w:rFonts w:hint="eastAsia"/>
              </w:rPr>
              <w:t>8.4独基、承台、砌体条基及地基梁翼缘受剪验算结果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_Toc160030040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2"/>
            <w:tabs>
              <w:tab w:val="right" w:leader="dot" w:pos="8296"/>
            </w:tabs>
            <w:rPr>
              <w:noProof/>
            </w:rPr>
          </w:pPr>
          <w:hyperlink w:history="true" w:anchor="_Toc160030041">
            <w:r>
              <w:rPr>
                <w:rStyle w:val="main0"/>
                <w:rFonts w:hint="eastAsia"/>
              </w:rPr>
              <w:t>8.5独基、承台局部受压验算结果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_Toc160030041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2"/>
            <w:tabs>
              <w:tab w:val="right" w:leader="dot" w:pos="8296"/>
            </w:tabs>
            <w:rPr>
              <w:noProof/>
            </w:rPr>
          </w:pPr>
          <w:hyperlink w:history="true" w:anchor="_Toc160030042">
            <w:r>
              <w:rPr>
                <w:rStyle w:val="main0"/>
                <w:rFonts w:hint="eastAsia"/>
              </w:rPr>
              <w:t>8.6配筋简图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_Toc160030042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r>
            <w:fldChar w:fldCharType="end"/>
          </w:r>
        </w:p>
      </w:sdtContent>
    </w:sdt>
    <w:p w:rsidR="00C10498" w:rsidP="00E9321E" w:rsidRDefault="00E9321E">
      <w:pPr>
        <w:pStyle w:val="main0"/>
        <w:sectPr w:rsidR="00E9321E" w:rsidSect="00C10498">
          <w:headerReference w:type="default" r:id="rId8"/>
          <w:footerReference w:type="default" r:id="rId9"/>
          <w:pgSz w:w="23814" w:h="16839" w:orient="landscape"/>
          <w:pgMar w:top="1797" w:right="1440" w:bottom="1797" w:left="1440" w:header="851" w:footer="992" w:gutter="0"/>
          <w:pgNumType w:start="1"/>
          <w:cols w:space="992" w:num="2"/>
          <w:docGrid w:type="lines" w:linePitch="312"/>
        </w:sectPr>
      </w:pPr>
      <w:bookmarkStart w:name="_GoBack" w:id="43"/>
      <w:bookmarkEnd w:id="43"/>
    </w:p>
    <w:p w:rsidR="00C10498" w:rsidP="00E9321E" w:rsidRDefault="00E9321E">
      <w:pPr>
        <w:pStyle w:val="title1"/>
      </w:pPr>
      <w:bookmarkStart w:name="_Toc160030002" w:id="2"/>
      <w:r w:rsidRPr="00E9321E">
        <w:rPr>
          <w:rStyle w:val="main0"/>
          <w:rFonts w:hint="eastAsia"/>
        </w:rPr>
        <w:t xml:space="preserve">第1章 设计依据</w:t>
      </w:r>
      <w:bookmarkEnd w:id="2"/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本工程按照如下规范、规程进行设计:
</w:t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1、《荷载规范》:《建筑结构荷载规范》GB 50009 - 2012
</w:t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2、《混凝土规范》或《混规》:《混凝土结构设计规范》GB 50010 - 2010
</w:t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3、《抗震规范》或《抗规》:《建筑抗震设计规范》GB 50011 - 2010
</w:t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4、《高规》:《高层建筑混凝土结构技术规程》JGJ 3 - 2010
</w:t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5、《广东高规》: 广东省标准《高层建筑混凝土结构技术规程》DBJ/T 15 - 92 - 2021
</w:t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6、《人防规范》:《人民防空地下室设计规范》GB 50038 - 2005
</w:t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7、《地基规范》:《建筑地基基础设计规范》GB 50007 - 2011
</w:t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8、《桩基规范》:《建筑桩基技术规范》JGJ 94 – 2008
</w:t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9、《复合地基规范》:《复合地基技术规范》GB/T 50783 - 2012
</w:t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10、《地基处理规范》:《建筑地基处理技术规范》JGJ 79 – 2012
</w:t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11、《锚杆规程》：《高压喷射扩大头锚杆技术规程》JGJ/T 282 - 2012
</w:t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12、《北京地基规范》:《北京地区建筑地基基础勘察设计规范》DBJ11 – 501 - 2016
</w:t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13、《上海地基规范》:《上海市工程建设规范地基基础设计规范》DGJ08 – 11 - 2018
</w:t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14、《广东地基规范》:《广东省标准建筑地基基础设计规范》DBJ15 – 31 – 2016
</w:t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15、《重庆地基规范》:《重庆市工程建设标准建筑地基基础设计规范》DBJ50 – 047 - 2016
</w:t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16、《地基术语标准》:《建筑地基基础术语标准》GBT 50941 – 2014
</w:t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17、《新版抗浮规范》:《建筑工程抗浮技术标准》JGJ476 – 2019
</w:t>
      </w:r>
    </w:p>
    <w:p w:rsidR="00C10498" w:rsidP="00E9321E" w:rsidRDefault="00E9321E">
      <w:pPr>
        <w:pStyle w:val="title1"/>
      </w:pPr>
      <w:bookmarkStart w:name="_Toc160030003" w:id="3"/>
      <w:r w:rsidRPr="00E9321E">
        <w:rPr>
          <w:rStyle w:val="main0"/>
          <w:rFonts w:hint="eastAsia"/>
        </w:rPr>
        <w:t xml:space="preserve">第2章 计算软件信息</w:t>
      </w:r>
      <w:bookmarkEnd w:id="3"/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本工程计算软件为盈建科基础设计软件(YJK-F) v4.0.0。
</w:t>
      </w:r>
    </w:p>
    <w:p w:rsidR="00C10498" w:rsidP="00E9321E" w:rsidRDefault="00E9321E">
      <w:pPr>
        <w:pStyle w:val="title1"/>
      </w:pPr>
      <w:bookmarkStart w:name="_Toc160030004" w:id="4"/>
      <w:r w:rsidRPr="00E9321E">
        <w:rPr>
          <w:rStyle w:val="main0"/>
          <w:rFonts w:hint="eastAsia"/>
        </w:rPr>
        <w:t xml:space="preserve">第3章 设计参数</w:t>
      </w:r>
      <w:bookmarkEnd w:id="4"/>
    </w:p>
    <w:p w:rsidR="00C10498" w:rsidP="00E9321E" w:rsidRDefault="00E9321E">
      <w:pPr>
        <w:pStyle w:val="title2"/>
      </w:pPr>
      <w:bookmarkStart w:name="_Toc160030005" w:id="5"/>
      <w:r w:rsidRPr="00E9321E">
        <w:rPr>
          <w:rStyle w:val="main0"/>
          <w:rFonts w:hint="eastAsia"/>
        </w:rPr>
        <w:t xml:space="preserve">3.1总参数</w:t>
      </w:r>
      <w:bookmarkEnd w:id="5"/>
    </w:p>
    <w:tbl>
      <w:tblPr>
        <w:tblStyle w:val="Table1"/>
        <w:tblW w:w="0" w:type="auto"/>
        <w:jc w:val="center"/>
        <w:tblBorders>
          <w:top w:val="single" w:color="000000" w:sz="12"/>
          <w:bottom w:val="single" w:color="000000" w:sz="12"/>
          <w:left w:val="single" w:color="000000" w:sz="12"/>
          <w:right w:val="single" w:color="000000" w:sz="12"/>
          <w:insideH w:val="single" w:color="000000" w:sz="4"/>
          <w:insideV w:val="single" w:color="000000" w:sz="4"/>
        </w:tblBorders>
        <w:tblLayout w:type="autofit"/>
        <w:tblLook w:val="04A0" w:firstRow="true" w:lastRow="false" w:lastColumn="false" w:noVBand="true"/>
      </w:tblPr>
      <w:tblGrid>
        <w:gridCol w:w="6111"/>
        <w:gridCol w:w="4076"/>
      </w:tblGrid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结构重要性系数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1.00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基础底面以上覆土厚度(m)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0.5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覆土重度(kN/m3)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20.0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拉梁承担弯矩比例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0.00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抗浮工程设计等级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乙级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抗浮稳定安全系数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1.05</w:t>
            </w:r>
          </w:p>
        </w:tc>
      </w:tr>
    </w:tbl>
    <w:p w:rsidR="00C10498" w:rsidP="00E9321E" w:rsidRDefault="00E9321E">
      <w:pPr>
        <w:pStyle w:val="title2"/>
      </w:pPr>
      <w:bookmarkStart w:name="_Toc160030006" w:id="6"/>
      <w:r w:rsidRPr="00E9321E">
        <w:rPr>
          <w:rStyle w:val="main0"/>
          <w:rFonts w:hint="eastAsia"/>
        </w:rPr>
        <w:t xml:space="preserve">3.2地基承载力计算参数</w:t>
      </w:r>
      <w:bookmarkEnd w:id="6"/>
    </w:p>
    <w:tbl>
      <w:tblPr>
        <w:tblStyle w:val="Table1"/>
        <w:tblW w:w="0" w:type="auto"/>
        <w:jc w:val="center"/>
        <w:tblBorders>
          <w:top w:val="single" w:color="000000" w:sz="12"/>
          <w:bottom w:val="single" w:color="000000" w:sz="12"/>
          <w:left w:val="single" w:color="000000" w:sz="12"/>
          <w:right w:val="single" w:color="000000" w:sz="12"/>
          <w:insideH w:val="single" w:color="000000" w:sz="4"/>
          <w:insideV w:val="single" w:color="000000" w:sz="4"/>
        </w:tblBorders>
        <w:tblLayout w:type="autofit"/>
        <w:tblLook w:val="04A0" w:firstRow="true" w:lastRow="false" w:lastColumn="false" w:noVBand="true"/>
      </w:tblPr>
      <w:tblGrid>
        <w:gridCol w:w="6111"/>
        <w:gridCol w:w="4076"/>
      </w:tblGrid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是否始终按以下参数计算地基承载力
</w:t>
            </w:r>
          </w:p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“否”表示以单独定义值优先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是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计算方法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《地基规范》(GB50007-2011)
</w:t>
            </w:r>
          </w:p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综合法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地基承载力特征值fak(kPa)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80.00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地基承载力宽度修正系数ηb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0.00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地基承载力深度修正系数ηd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1.00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基底以下土的重度(或浮重度)γ(kN/m3)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20.0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基底以上土的加权平均重度γm(kN/m3)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20.0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基础埋置深度(m)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抗震承载力调整系数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0.00</w:t>
            </w:r>
          </w:p>
        </w:tc>
      </w:tr>
    </w:tbl>
    <w:p w:rsidR="00C10498" w:rsidP="00E9321E" w:rsidRDefault="00E9321E">
      <w:pPr>
        <w:pStyle w:val="title1"/>
      </w:pPr>
      <w:bookmarkStart w:name="_Toc160030007" w:id="7"/>
      <w:r w:rsidRPr="00E9321E">
        <w:rPr>
          <w:rStyle w:val="main0"/>
          <w:rFonts w:hint="eastAsia"/>
        </w:rPr>
        <w:t xml:space="preserve">第4章 荷载、荷载组合</w:t>
      </w:r>
      <w:bookmarkEnd w:id="7"/>
    </w:p>
    <w:p w:rsidR="00C10498" w:rsidP="00E9321E" w:rsidRDefault="00E9321E">
      <w:pPr>
        <w:pStyle w:val="title2"/>
      </w:pPr>
      <w:bookmarkStart w:name="_Toc160030008" w:id="8"/>
      <w:r w:rsidRPr="00E9321E">
        <w:rPr>
          <w:rStyle w:val="main0"/>
          <w:rFonts w:hint="eastAsia"/>
        </w:rPr>
        <w:t xml:space="preserve">4.1荷载</w:t>
      </w:r>
      <w:bookmarkEnd w:id="8"/>
    </w:p>
    <w:p w:rsidR="00C10498" w:rsidP="00E9321E" w:rsidRDefault="00E9321E">
      <w:pPr>
        <w:pStyle w:val="title3"/>
      </w:pPr>
      <w:bookmarkStart w:name="_Toc160030009" w:id="9"/>
      <w:r w:rsidRPr="00E9321E">
        <w:rPr>
          <w:rStyle w:val="main0"/>
          <w:rFonts w:hint="eastAsia"/>
        </w:rPr>
        <w:t xml:space="preserve">4.1.1上部荷载</w:t>
      </w:r>
      <w:bookmarkEnd w:id="9"/>
    </w:p>
    <w:p w:rsidR="00C10498" w:rsidP="00E9321E" w:rsidRDefault="00E9321E">
      <w:pPr>
        <w:pStyle w:val="tableName"/>
        <w:jc w:val="center"/>
      </w:pPr>
      <w:r w:rsidRPr="00E9321E">
        <w:rPr>
          <w:rStyle w:val="main0"/>
          <w:rFonts w:hint="eastAsia"/>
        </w:rPr>
        <w:t xml:space="preserve">表4-1  上部荷载总值表</w:t>
      </w:r>
    </w:p>
    <w:tbl>
      <w:tblPr>
        <w:tblStyle w:val="Table1"/>
        <w:tblW w:w="0" w:type="auto"/>
        <w:jc w:val="center"/>
        <w:tblBorders>
          <w:top w:val="single" w:color="000000" w:sz="12"/>
          <w:bottom w:val="single" w:color="000000" w:sz="12"/>
          <w:left w:val="single" w:color="000000" w:sz="12"/>
          <w:right w:val="single" w:color="000000" w:sz="12"/>
          <w:insideH w:val="single" w:color="000000" w:sz="4"/>
          <w:insideV w:val="single" w:color="000000" w:sz="4"/>
        </w:tblBorders>
        <w:tblLayout w:type="autofit"/>
        <w:tblLook w:val="04A0" w:firstRow="true" w:lastRow="false" w:lastColumn="false" w:noVBand="true"/>
      </w:tblPr>
      <w:tblGrid>
        <w:gridCol w:w="1697"/>
        <w:gridCol w:w="1698"/>
        <w:gridCol w:w="1698"/>
        <w:gridCol w:w="1698"/>
        <w:gridCol w:w="1698"/>
        <w:gridCol w:w="1698"/>
      </w:tblGrid>
      <w:tr w:rsidR="00E9321E" w:rsidTr="00E9321E">
        <w:trPr>
          <w:tblHeader w:val="on"/>
          <w:cnfStyle w:val="100000000000" w:firstRow="true" w:lastRow="false" w:firstColumn="false" w:lastColumn="false" w:oddVBand="false" w:evenVBand="false" w:oddHBand="false" w:evenHBand="false" w:firstRowFirstColumn="false" w:firstRowLastColumn="false" w:lastRowFirstColumn="false" w:lastRowLastColumn="false"/>
        </w:trPr>
        <w:tc>
          <w:tcPr>
            <w:tcW w:w="1697" w:type="dxa"/>
            <w:vAlign w:val="center"/>
            <w:tcBorders>
              <w:top w:val="single" w:color="000000" w:sz="12"/>
              <w:bottom w:val="single" w:color="000000" w:sz="12"/>
              <w:left w:val="single" w:color="000000" w:sz="12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工况</w:t>
            </w:r>
          </w:p>
        </w:tc>
        <w:tc>
          <w:tcPr>
            <w:tcW w:w="1698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轴力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N(kN)</w:t>
            </w:r>
          </w:p>
        </w:tc>
        <w:tc>
          <w:tcPr>
            <w:tcW w:w="1698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X向剪力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Vx(kN)</w:t>
            </w:r>
          </w:p>
        </w:tc>
        <w:tc>
          <w:tcPr>
            <w:tcW w:w="1698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Y向剪力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Vy(kN)</w:t>
            </w:r>
          </w:p>
        </w:tc>
        <w:tc>
          <w:tcPr>
            <w:tcW w:w="1698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绕X轴弯矩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Mx(kN.m)</w:t>
            </w:r>
          </w:p>
        </w:tc>
        <w:tc>
          <w:tcPr>
            <w:tcW w:w="1698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12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绕Y轴弯矩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My(kN.m)</w:t>
            </w:r>
          </w:p>
        </w:tc>
      </w:tr>
      <w:tr w:rsidR="00E9321E" w:rsidTr="00E9321E">
        <w:tc>
          <w:tcPr>
            <w:tcW w:w="169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恒载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410.7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-0.0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-10.2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</w:tr>
      <w:tr w:rsidR="00E9321E" w:rsidTr="00E9321E">
        <w:tc>
          <w:tcPr>
            <w:tcW w:w="169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活载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40.7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-0.0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-0.0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</w:tr>
      <w:tr w:rsidR="00E9321E" w:rsidTr="00E9321E">
        <w:tc>
          <w:tcPr>
            <w:tcW w:w="169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X风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26.5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65.6</w:t>
            </w:r>
          </w:p>
        </w:tc>
      </w:tr>
      <w:tr w:rsidR="00E9321E" w:rsidTr="00E9321E">
        <w:tc>
          <w:tcPr>
            <w:tcW w:w="169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Y风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-0.0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-0.0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61.0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-165.2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-0.0</w:t>
            </w:r>
          </w:p>
        </w:tc>
      </w:tr>
      <w:tr w:rsidR="00E9321E" w:rsidTr="00E9321E">
        <w:tc>
          <w:tcPr>
            <w:tcW w:w="169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X地震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-0.0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16.1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-0.0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43.0</w:t>
            </w:r>
          </w:p>
        </w:tc>
      </w:tr>
      <w:tr w:rsidR="00E9321E" w:rsidTr="00E9321E">
        <w:tc>
          <w:tcPr>
            <w:tcW w:w="169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Y地震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16.6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-48.7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</w:tr>
      <w:tr w:rsidR="00E9321E" w:rsidTr="00E9321E">
        <w:tc>
          <w:tcPr>
            <w:tcW w:w="169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竖向地震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</w:tr>
      <w:tr w:rsidR="00E9321E" w:rsidTr="00E9321E">
        <w:tc>
          <w:tcPr>
            <w:tcW w:w="169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人防荷载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</w:tr>
    </w:tbl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注：1、轴力向下为正，弯矩和剪力在整体坐标系中统计。
</w:t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    2、“人防荷载”指作用于顶板、由竖向构件传递到基础的人防荷载。
</w:t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    3、当采用倒楼盖法计算人防时，顶板人防荷载按不动支座考虑。
</w:t>
      </w:r>
    </w:p>
    <w:p w:rsidR="00C10498" w:rsidP="00E9321E" w:rsidRDefault="00E9321E">
      <w:pPr>
        <w:pStyle w:val="title3"/>
      </w:pPr>
      <w:bookmarkStart w:name="_Toc160030010" w:id="10"/>
      <w:r w:rsidRPr="00E9321E">
        <w:rPr>
          <w:rStyle w:val="main0"/>
          <w:rFonts w:hint="eastAsia"/>
        </w:rPr>
        <w:t xml:space="preserve">4.1.2附加荷载</w:t>
      </w:r>
      <w:bookmarkEnd w:id="10"/>
    </w:p>
    <w:p w:rsidR="00C10498" w:rsidP="00E9321E" w:rsidRDefault="00E9321E">
      <w:pPr>
        <w:pStyle w:val="tableName"/>
        <w:jc w:val="center"/>
      </w:pPr>
      <w:r w:rsidRPr="00E9321E">
        <w:rPr>
          <w:rStyle w:val="main0"/>
          <w:rFonts w:hint="eastAsia"/>
        </w:rPr>
        <w:t xml:space="preserve">表4-2  附加荷载总值表</w:t>
      </w:r>
    </w:p>
    <w:tbl>
      <w:tblPr>
        <w:tblStyle w:val="Table1"/>
        <w:tblW w:w="0" w:type="auto"/>
        <w:jc w:val="center"/>
        <w:tblBorders>
          <w:top w:val="single" w:color="000000" w:sz="12"/>
          <w:bottom w:val="single" w:color="000000" w:sz="12"/>
          <w:left w:val="single" w:color="000000" w:sz="12"/>
          <w:right w:val="single" w:color="000000" w:sz="12"/>
          <w:insideH w:val="single" w:color="000000" w:sz="4"/>
          <w:insideV w:val="single" w:color="000000" w:sz="4"/>
        </w:tblBorders>
        <w:tblLayout w:type="autofit"/>
        <w:tblLook w:val="04A0" w:firstRow="true" w:lastRow="false" w:lastColumn="false" w:noVBand="true"/>
      </w:tblPr>
      <w:tblGrid>
        <w:gridCol w:w="1697"/>
        <w:gridCol w:w="1698"/>
        <w:gridCol w:w="1698"/>
        <w:gridCol w:w="1698"/>
        <w:gridCol w:w="1698"/>
        <w:gridCol w:w="1698"/>
      </w:tblGrid>
      <w:tr w:rsidR="00E9321E" w:rsidTr="00E9321E">
        <w:trPr>
          <w:tblHeader w:val="on"/>
          <w:cnfStyle w:val="100000000000" w:firstRow="true" w:lastRow="false" w:firstColumn="false" w:lastColumn="false" w:oddVBand="false" w:evenVBand="false" w:oddHBand="false" w:evenHBand="false" w:firstRowFirstColumn="false" w:firstRowLastColumn="false" w:lastRowFirstColumn="false" w:lastRowLastColumn="false"/>
        </w:trPr>
        <w:tc>
          <w:tcPr>
            <w:tcW w:w="1697" w:type="dxa"/>
            <w:vAlign w:val="center"/>
            <w:tcBorders>
              <w:top w:val="single" w:color="000000" w:sz="12"/>
              <w:bottom w:val="single" w:color="000000" w:sz="12"/>
              <w:left w:val="single" w:color="000000" w:sz="12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工况</w:t>
            </w:r>
          </w:p>
        </w:tc>
        <w:tc>
          <w:tcPr>
            <w:tcW w:w="1698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轴力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N(kN)</w:t>
            </w:r>
          </w:p>
        </w:tc>
        <w:tc>
          <w:tcPr>
            <w:tcW w:w="1698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X向剪力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Vx(kN)</w:t>
            </w:r>
          </w:p>
        </w:tc>
        <w:tc>
          <w:tcPr>
            <w:tcW w:w="1698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Y向剪力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Vy(kN)</w:t>
            </w:r>
          </w:p>
        </w:tc>
        <w:tc>
          <w:tcPr>
            <w:tcW w:w="1698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绕X轴弯矩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Mx(kN.m)</w:t>
            </w:r>
          </w:p>
        </w:tc>
        <w:tc>
          <w:tcPr>
            <w:tcW w:w="1698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12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绕Y轴弯矩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My(kN.m)</w:t>
            </w:r>
          </w:p>
        </w:tc>
      </w:tr>
      <w:tr w:rsidR="00E9321E" w:rsidTr="00E9321E">
        <w:tc>
          <w:tcPr>
            <w:tcW w:w="169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恒载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</w:tr>
      <w:tr w:rsidR="00E9321E" w:rsidTr="00E9321E">
        <w:tc>
          <w:tcPr>
            <w:tcW w:w="169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活载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</w:tr>
    </w:tbl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注：轴力向下为正，弯矩和剪力在整体坐标系中统计。
</w:t>
      </w:r>
    </w:p>
    <w:p w:rsidR="00C10498" w:rsidP="00E9321E" w:rsidRDefault="00E9321E">
      <w:pPr>
        <w:pStyle w:val="title3"/>
      </w:pPr>
      <w:bookmarkStart w:name="_Toc160030011" w:id="11"/>
      <w:r w:rsidRPr="00E9321E">
        <w:rPr>
          <w:rStyle w:val="main0"/>
          <w:rFonts w:hint="eastAsia"/>
        </w:rPr>
        <w:t xml:space="preserve">4.1.3板面荷载</w:t>
      </w:r>
      <w:bookmarkEnd w:id="11"/>
    </w:p>
    <w:p w:rsidR="00C10498" w:rsidP="00E9321E" w:rsidRDefault="00E9321E">
      <w:pPr>
        <w:pStyle w:val="tableName"/>
        <w:jc w:val="center"/>
      </w:pPr>
      <w:r w:rsidRPr="00E9321E">
        <w:rPr>
          <w:rStyle w:val="main0"/>
          <w:rFonts w:hint="eastAsia"/>
        </w:rPr>
        <w:t xml:space="preserve">表4-3  板面荷载总值表</w:t>
      </w:r>
    </w:p>
    <w:tbl>
      <w:tblPr>
        <w:tblStyle w:val="Table1"/>
        <w:tblW w:w="0" w:type="auto"/>
        <w:jc w:val="center"/>
        <w:tblBorders>
          <w:top w:val="single" w:color="000000" w:sz="12"/>
          <w:bottom w:val="single" w:color="000000" w:sz="12"/>
          <w:left w:val="single" w:color="000000" w:sz="12"/>
          <w:right w:val="single" w:color="000000" w:sz="12"/>
          <w:insideH w:val="single" w:color="000000" w:sz="4"/>
          <w:insideV w:val="single" w:color="000000" w:sz="4"/>
        </w:tblBorders>
        <w:tblLayout w:type="autofit"/>
        <w:tblLook w:val="04A0" w:firstRow="true" w:lastRow="false" w:lastColumn="false" w:noVBand="true"/>
      </w:tblPr>
      <w:tblGrid>
        <w:gridCol w:w="5093"/>
        <w:gridCol w:w="5094"/>
      </w:tblGrid>
      <w:tr w:rsidR="00E9321E" w:rsidTr="00E9321E">
        <w:trPr>
          <w:tblHeader w:val="on"/>
          <w:cnfStyle w:val="100000000000" w:firstRow="true" w:lastRow="false" w:firstColumn="false" w:lastColumn="false" w:oddVBand="false" w:evenVBand="false" w:oddHBand="false" w:evenHBand="false" w:firstRowFirstColumn="false" w:firstRowLastColumn="false" w:lastRowFirstColumn="false" w:lastRowLastColumn="false"/>
        </w:trPr>
        <w:tc>
          <w:tcPr>
            <w:tcW w:w="5093" w:type="dxa"/>
            <w:vAlign w:val="center"/>
            <w:tcBorders>
              <w:top w:val="single" w:color="000000" w:sz="12"/>
              <w:bottom w:val="single" w:color="000000" w:sz="12"/>
              <w:left w:val="single" w:color="000000" w:sz="12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工况</w:t>
            </w:r>
          </w:p>
        </w:tc>
        <w:tc>
          <w:tcPr>
            <w:tcW w:w="5094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12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轴力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N(kN)</w:t>
            </w:r>
          </w:p>
        </w:tc>
      </w:tr>
      <w:tr w:rsidR="00E9321E" w:rsidTr="00E9321E">
        <w:tc>
          <w:tcPr>
            <w:tcW w:w="509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恒载</w:t>
            </w:r>
          </w:p>
        </w:tc>
        <w:tc>
          <w:tcPr>
            <w:tcW w:w="509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</w:tr>
      <w:tr w:rsidR="00E9321E" w:rsidTr="00E9321E">
        <w:tc>
          <w:tcPr>
            <w:tcW w:w="509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活载</w:t>
            </w:r>
          </w:p>
        </w:tc>
        <w:tc>
          <w:tcPr>
            <w:tcW w:w="509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</w:tr>
      <w:tr w:rsidR="00E9321E" w:rsidTr="00E9321E">
        <w:tc>
          <w:tcPr>
            <w:tcW w:w="509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水浮力（最低水位）</w:t>
            </w:r>
          </w:p>
        </w:tc>
        <w:tc>
          <w:tcPr>
            <w:tcW w:w="509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</w:tr>
      <w:tr w:rsidR="00E9321E" w:rsidTr="00E9321E">
        <w:tc>
          <w:tcPr>
            <w:tcW w:w="509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水浮力（最高水位）</w:t>
            </w:r>
          </w:p>
        </w:tc>
        <w:tc>
          <w:tcPr>
            <w:tcW w:w="509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</w:tr>
      <w:tr w:rsidR="00E9321E" w:rsidTr="00E9321E">
        <w:tc>
          <w:tcPr>
            <w:tcW w:w="509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人防荷载</w:t>
            </w:r>
          </w:p>
        </w:tc>
        <w:tc>
          <w:tcPr>
            <w:tcW w:w="509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</w:tr>
    </w:tbl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注：1、恒载、活载向下为正，水浮力、人防荷载向上为正。
</w:t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    2、“人防荷载”指作用于底板的静荷载，不应大于表4-1的“人防荷载”。
</w:t>
      </w:r>
    </w:p>
    <w:p w:rsidR="00C10498" w:rsidP="00E9321E" w:rsidRDefault="00E9321E">
      <w:pPr>
        <w:pStyle w:val="title3"/>
      </w:pPr>
      <w:bookmarkStart w:name="_Toc160030012" w:id="12"/>
      <w:r w:rsidRPr="00E9321E">
        <w:rPr>
          <w:rStyle w:val="main0"/>
          <w:rFonts w:hint="eastAsia"/>
        </w:rPr>
        <w:t xml:space="preserve">4.1.4覆土重</w:t>
      </w:r>
      <w:bookmarkEnd w:id="12"/>
    </w:p>
    <w:p w:rsidR="00C10498" w:rsidP="00E9321E" w:rsidRDefault="00E9321E">
      <w:pPr>
        <w:pStyle w:val="tableName"/>
        <w:jc w:val="center"/>
      </w:pPr>
      <w:r w:rsidRPr="00E9321E">
        <w:rPr>
          <w:rStyle w:val="main0"/>
          <w:rFonts w:hint="eastAsia"/>
        </w:rPr>
        <w:t xml:space="preserve">表4-4  覆土重总值表</w:t>
      </w:r>
    </w:p>
    <w:tbl>
      <w:tblPr>
        <w:tblStyle w:val="Table1"/>
        <w:tblW w:w="0" w:type="auto"/>
        <w:jc w:val="center"/>
        <w:tblBorders>
          <w:top w:val="single" w:color="000000" w:sz="12"/>
          <w:bottom w:val="single" w:color="000000" w:sz="12"/>
          <w:left w:val="single" w:color="000000" w:sz="12"/>
          <w:right w:val="single" w:color="000000" w:sz="12"/>
          <w:insideH w:val="single" w:color="000000" w:sz="4"/>
          <w:insideV w:val="single" w:color="000000" w:sz="4"/>
        </w:tblBorders>
        <w:tblLayout w:type="autofit"/>
        <w:tblLook w:val="04A0" w:firstRow="true" w:lastRow="false" w:lastColumn="false" w:noVBand="true"/>
      </w:tblPr>
      <w:tblGrid>
        <w:gridCol w:w="5093"/>
        <w:gridCol w:w="5094"/>
      </w:tblGrid>
      <w:tr w:rsidR="00E9321E" w:rsidTr="00E9321E">
        <w:trPr>
          <w:tblHeader w:val="on"/>
          <w:cnfStyle w:val="100000000000" w:firstRow="true" w:lastRow="false" w:firstColumn="false" w:lastColumn="false" w:oddVBand="false" w:evenVBand="false" w:oddHBand="false" w:evenHBand="false" w:firstRowFirstColumn="false" w:firstRowLastColumn="false" w:lastRowFirstColumn="false" w:lastRowLastColumn="false"/>
        </w:trPr>
        <w:tc>
          <w:tcPr>
            <w:tcW w:w="5093" w:type="dxa"/>
            <w:vAlign w:val="center"/>
            <w:tcBorders>
              <w:top w:val="single" w:color="000000" w:sz="12"/>
              <w:bottom w:val="single" w:color="000000" w:sz="12"/>
              <w:left w:val="single" w:color="000000" w:sz="12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工况</w:t>
            </w:r>
          </w:p>
        </w:tc>
        <w:tc>
          <w:tcPr>
            <w:tcW w:w="5094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12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轴力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N(kN)</w:t>
            </w:r>
          </w:p>
        </w:tc>
      </w:tr>
      <w:tr w:rsidR="00E9321E" w:rsidTr="00E9321E">
        <w:tc>
          <w:tcPr>
            <w:tcW w:w="509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恒载</w:t>
            </w:r>
          </w:p>
        </w:tc>
        <w:tc>
          <w:tcPr>
            <w:tcW w:w="509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102.4</w:t>
            </w:r>
          </w:p>
        </w:tc>
      </w:tr>
    </w:tbl>
    <w:p w:rsidR="00C10498" w:rsidP="00E9321E" w:rsidRDefault="00E9321E">
      <w:pPr>
        <w:pStyle w:val="title3"/>
      </w:pPr>
      <w:bookmarkStart w:name="_Toc160030013" w:id="13"/>
      <w:r w:rsidRPr="00E9321E">
        <w:rPr>
          <w:rStyle w:val="main0"/>
          <w:rFonts w:hint="eastAsia"/>
        </w:rPr>
        <w:t xml:space="preserve">4.1.5基础自重</w:t>
      </w:r>
      <w:bookmarkEnd w:id="13"/>
    </w:p>
    <w:p w:rsidR="00C10498" w:rsidP="00E9321E" w:rsidRDefault="00E9321E">
      <w:pPr>
        <w:pStyle w:val="tableName"/>
        <w:jc w:val="center"/>
      </w:pPr>
      <w:r w:rsidRPr="00E9321E">
        <w:rPr>
          <w:rStyle w:val="main0"/>
          <w:rFonts w:hint="eastAsia"/>
        </w:rPr>
        <w:t xml:space="preserve">表4-5  基础自重总值表</w:t>
      </w:r>
    </w:p>
    <w:tbl>
      <w:tblPr>
        <w:tblStyle w:val="Table1"/>
        <w:tblW w:w="0" w:type="auto"/>
        <w:jc w:val="center"/>
        <w:tblBorders>
          <w:top w:val="single" w:color="000000" w:sz="12"/>
          <w:bottom w:val="single" w:color="000000" w:sz="12"/>
          <w:left w:val="single" w:color="000000" w:sz="12"/>
          <w:right w:val="single" w:color="000000" w:sz="12"/>
          <w:insideH w:val="single" w:color="000000" w:sz="4"/>
          <w:insideV w:val="single" w:color="000000" w:sz="4"/>
        </w:tblBorders>
        <w:tblLayout w:type="autofit"/>
        <w:tblLook w:val="04A0" w:firstRow="true" w:lastRow="false" w:lastColumn="false" w:noVBand="true"/>
      </w:tblPr>
      <w:tblGrid>
        <w:gridCol w:w="5093"/>
        <w:gridCol w:w="5094"/>
      </w:tblGrid>
      <w:tr w:rsidR="00E9321E" w:rsidTr="00E9321E">
        <w:trPr>
          <w:tblHeader w:val="on"/>
          <w:cnfStyle w:val="100000000000" w:firstRow="true" w:lastRow="false" w:firstColumn="false" w:lastColumn="false" w:oddVBand="false" w:evenVBand="false" w:oddHBand="false" w:evenHBand="false" w:firstRowFirstColumn="false" w:firstRowLastColumn="false" w:lastRowFirstColumn="false" w:lastRowLastColumn="false"/>
        </w:trPr>
        <w:tc>
          <w:tcPr>
            <w:tcW w:w="5093" w:type="dxa"/>
            <w:vAlign w:val="center"/>
            <w:tcBorders>
              <w:top w:val="single" w:color="000000" w:sz="12"/>
              <w:bottom w:val="single" w:color="000000" w:sz="12"/>
              <w:left w:val="single" w:color="000000" w:sz="12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工况</w:t>
            </w:r>
          </w:p>
        </w:tc>
        <w:tc>
          <w:tcPr>
            <w:tcW w:w="5094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12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轴力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N(kN)</w:t>
            </w:r>
          </w:p>
        </w:tc>
      </w:tr>
      <w:tr w:rsidR="00E9321E" w:rsidTr="00E9321E">
        <w:tc>
          <w:tcPr>
            <w:tcW w:w="509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恒载</w:t>
            </w:r>
          </w:p>
        </w:tc>
        <w:tc>
          <w:tcPr>
            <w:tcW w:w="509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128.0</w:t>
            </w:r>
          </w:p>
        </w:tc>
      </w:tr>
    </w:tbl>
    <w:p w:rsidR="00C10498" w:rsidP="00E9321E" w:rsidRDefault="00E9321E">
      <w:pPr>
        <w:pStyle w:val="title3"/>
      </w:pPr>
      <w:bookmarkStart w:name="_Toc160030014" w:id="14"/>
      <w:r w:rsidRPr="00E9321E">
        <w:rPr>
          <w:rStyle w:val="main0"/>
          <w:rFonts w:hint="eastAsia"/>
        </w:rPr>
        <w:t xml:space="preserve">4.1.6轴向荷载总值统计</w:t>
      </w:r>
      <w:bookmarkEnd w:id="14"/>
    </w:p>
    <w:p w:rsidR="00C10498" w:rsidP="00E9321E" w:rsidRDefault="00E9321E">
      <w:pPr>
        <w:pStyle w:val="tableName"/>
        <w:jc w:val="center"/>
      </w:pPr>
      <w:r w:rsidRPr="00E9321E">
        <w:rPr>
          <w:rStyle w:val="main0"/>
          <w:rFonts w:hint="eastAsia"/>
        </w:rPr>
        <w:t xml:space="preserve">表4-6  轴向荷载总值表</w:t>
      </w:r>
    </w:p>
    <w:tbl>
      <w:tblPr>
        <w:tblStyle w:val="Table1"/>
        <w:tblW w:w="0" w:type="auto"/>
        <w:jc w:val="center"/>
        <w:tblBorders>
          <w:top w:val="single" w:color="000000" w:sz="12"/>
          <w:bottom w:val="single" w:color="000000" w:sz="12"/>
          <w:left w:val="single" w:color="000000" w:sz="12"/>
          <w:right w:val="single" w:color="000000" w:sz="12"/>
          <w:insideH w:val="single" w:color="000000" w:sz="4"/>
          <w:insideV w:val="single" w:color="000000" w:sz="4"/>
        </w:tblBorders>
        <w:tblLayout w:type="autofit"/>
        <w:tblLook w:val="04A0" w:firstRow="true" w:lastRow="false" w:lastColumn="false" w:noVBand="true"/>
      </w:tblPr>
      <w:tblGrid>
        <w:gridCol w:w="5093"/>
        <w:gridCol w:w="5094"/>
      </w:tblGrid>
      <w:tr w:rsidR="00E9321E" w:rsidTr="00E9321E">
        <w:trPr>
          <w:tblHeader w:val="on"/>
          <w:cnfStyle w:val="100000000000" w:firstRow="true" w:lastRow="false" w:firstColumn="false" w:lastColumn="false" w:oddVBand="false" w:evenVBand="false" w:oddHBand="false" w:evenHBand="false" w:firstRowFirstColumn="false" w:firstRowLastColumn="false" w:lastRowFirstColumn="false" w:lastRowLastColumn="false"/>
        </w:trPr>
        <w:tc>
          <w:tcPr>
            <w:tcW w:w="5093" w:type="dxa"/>
            <w:vAlign w:val="center"/>
            <w:tcBorders>
              <w:top w:val="single" w:color="000000" w:sz="12"/>
              <w:bottom w:val="single" w:color="000000" w:sz="12"/>
              <w:left w:val="single" w:color="000000" w:sz="12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工况</w:t>
            </w:r>
          </w:p>
        </w:tc>
        <w:tc>
          <w:tcPr>
            <w:tcW w:w="5094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12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轴向荷载总值N(kN)</w:t>
            </w:r>
          </w:p>
        </w:tc>
      </w:tr>
      <w:tr w:rsidR="00E9321E" w:rsidTr="00E9321E">
        <w:tc>
          <w:tcPr>
            <w:tcW w:w="509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恒载</w:t>
            </w:r>
          </w:p>
        </w:tc>
        <w:tc>
          <w:tcPr>
            <w:tcW w:w="509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641.1</w:t>
            </w:r>
          </w:p>
        </w:tc>
      </w:tr>
      <w:tr w:rsidR="00E9321E" w:rsidTr="00E9321E">
        <w:tc>
          <w:tcPr>
            <w:tcW w:w="509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活载</w:t>
            </w:r>
          </w:p>
        </w:tc>
        <w:tc>
          <w:tcPr>
            <w:tcW w:w="509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40.7</w:t>
            </w:r>
          </w:p>
        </w:tc>
      </w:tr>
      <w:tr w:rsidR="00E9321E" w:rsidTr="00E9321E">
        <w:tc>
          <w:tcPr>
            <w:tcW w:w="509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X风</w:t>
            </w:r>
          </w:p>
        </w:tc>
        <w:tc>
          <w:tcPr>
            <w:tcW w:w="509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</w:tr>
      <w:tr w:rsidR="00E9321E" w:rsidTr="00E9321E">
        <w:tc>
          <w:tcPr>
            <w:tcW w:w="509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Y风</w:t>
            </w:r>
          </w:p>
        </w:tc>
        <w:tc>
          <w:tcPr>
            <w:tcW w:w="509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-0.0</w:t>
            </w:r>
          </w:p>
        </w:tc>
      </w:tr>
      <w:tr w:rsidR="00E9321E" w:rsidTr="00E9321E">
        <w:tc>
          <w:tcPr>
            <w:tcW w:w="509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X地震</w:t>
            </w:r>
          </w:p>
        </w:tc>
        <w:tc>
          <w:tcPr>
            <w:tcW w:w="509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-0.0</w:t>
            </w:r>
          </w:p>
        </w:tc>
      </w:tr>
      <w:tr w:rsidR="00E9321E" w:rsidTr="00E9321E">
        <w:tc>
          <w:tcPr>
            <w:tcW w:w="509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Y地震</w:t>
            </w:r>
          </w:p>
        </w:tc>
        <w:tc>
          <w:tcPr>
            <w:tcW w:w="509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</w:tr>
      <w:tr w:rsidR="00E9321E" w:rsidTr="00E9321E">
        <w:tc>
          <w:tcPr>
            <w:tcW w:w="509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竖向地震</w:t>
            </w:r>
          </w:p>
        </w:tc>
        <w:tc>
          <w:tcPr>
            <w:tcW w:w="509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</w:tr>
      <w:tr w:rsidR="00E9321E" w:rsidTr="00E9321E">
        <w:tc>
          <w:tcPr>
            <w:tcW w:w="509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人防荷载</w:t>
            </w:r>
          </w:p>
        </w:tc>
        <w:tc>
          <w:tcPr>
            <w:tcW w:w="509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</w:tr>
      <w:tr w:rsidR="00E9321E" w:rsidTr="00E9321E">
        <w:tc>
          <w:tcPr>
            <w:tcW w:w="509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水浮力（最低水位）</w:t>
            </w:r>
          </w:p>
        </w:tc>
        <w:tc>
          <w:tcPr>
            <w:tcW w:w="509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</w:tr>
      <w:tr w:rsidR="00E9321E" w:rsidTr="00E9321E">
        <w:tc>
          <w:tcPr>
            <w:tcW w:w="509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水浮力（最高水位）</w:t>
            </w:r>
          </w:p>
        </w:tc>
        <w:tc>
          <w:tcPr>
            <w:tcW w:w="509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</w:tr>
    </w:tbl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注：1、恒载、活载、风、地震、人防向下为正，水浮力向上为正。
</w:t>
      </w:r>
    </w:p>
    <w:p w:rsidR="00C10498" w:rsidP="00E9321E" w:rsidRDefault="00E9321E">
      <w:pPr>
        <w:pStyle w:val="title2"/>
      </w:pPr>
      <w:bookmarkStart w:name="_Toc160030015" w:id="15"/>
      <w:r w:rsidRPr="00E9321E">
        <w:rPr>
          <w:rStyle w:val="main0"/>
          <w:rFonts w:hint="eastAsia"/>
        </w:rPr>
        <w:t xml:space="preserve">4.2荷载组合</w:t>
      </w:r>
      <w:bookmarkEnd w:id="15"/>
    </w:p>
    <w:p w:rsidR="00C10498" w:rsidP="00E9321E" w:rsidRDefault="00E9321E">
      <w:pPr>
        <w:pStyle w:val="title3"/>
      </w:pPr>
      <w:bookmarkStart w:name="_Toc160030016" w:id="16"/>
      <w:r w:rsidRPr="00E9321E">
        <w:rPr>
          <w:rStyle w:val="main0"/>
          <w:rFonts w:hint="eastAsia"/>
        </w:rPr>
        <w:t xml:space="preserve">4.2.1准永久组合</w:t>
      </w:r>
      <w:bookmarkEnd w:id="16"/>
    </w:p>
    <w:p w:rsidR="00C10498" w:rsidP="00E9321E" w:rsidRDefault="00E9321E">
      <w:pPr>
        <w:pStyle w:val="tableName"/>
        <w:jc w:val="center"/>
      </w:pPr>
      <w:r w:rsidRPr="00E9321E">
        <w:rPr>
          <w:rStyle w:val="main0"/>
          <w:rFonts w:hint="eastAsia"/>
        </w:rPr>
        <w:t xml:space="preserve">表4-7  准永久组合表</w:t>
      </w:r>
    </w:p>
    <w:tbl>
      <w:tblPr>
        <w:tblStyle w:val="Table1"/>
        <w:tblW w:w="0" w:type="auto"/>
        <w:jc w:val="center"/>
        <w:tblBorders>
          <w:top w:val="single" w:color="000000" w:sz="12"/>
          <w:bottom w:val="single" w:color="000000" w:sz="12"/>
          <w:left w:val="single" w:color="000000" w:sz="12"/>
          <w:right w:val="single" w:color="000000" w:sz="12"/>
          <w:insideH w:val="single" w:color="000000" w:sz="4"/>
          <w:insideV w:val="single" w:color="000000" w:sz="4"/>
        </w:tblBorders>
        <w:tblLayout w:type="autofit"/>
        <w:tblLook w:val="04A0" w:firstRow="true" w:lastRow="false" w:lastColumn="false" w:noVBand="true"/>
      </w:tblPr>
      <w:tblGrid>
        <w:gridCol w:w="1224"/>
        <w:gridCol w:w="8963"/>
      </w:tblGrid>
      <w:tr w:rsidR="00E9321E" w:rsidTr="00E9321E">
        <w:trPr>
          <w:tblHeader w:val="on"/>
          <w:cnfStyle w:val="100000000000" w:firstRow="true" w:lastRow="false" w:firstColumn="false" w:lastColumn="false" w:oddVBand="false" w:evenVBand="false" w:oddHBand="false" w:evenHBand="false" w:firstRowFirstColumn="false" w:firstRowLastColumn="false" w:lastRowFirstColumn="false" w:lastRowLastColumn="false"/>
        </w:trPr>
        <w:tc>
          <w:tcPr>
            <w:tcW w:w="1224" w:type="dxa"/>
            <w:vAlign w:val="center"/>
            <w:tcBorders>
              <w:top w:val="single" w:color="000000" w:sz="12"/>
              <w:bottom w:val="single" w:color="000000" w:sz="12"/>
              <w:left w:val="single" w:color="000000" w:sz="12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组合号</w:t>
            </w:r>
          </w:p>
        </w:tc>
        <w:tc>
          <w:tcPr>
            <w:tcW w:w="8963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12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组合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(1)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准永久组合 1.0恒+0.5活</w:t>
            </w:r>
          </w:p>
        </w:tc>
      </w:tr>
    </w:tbl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注：准永久组合用于沉降计算、筏板重心校核。
</w:t>
      </w:r>
    </w:p>
    <w:p w:rsidR="00C10498" w:rsidP="00E9321E" w:rsidRDefault="00E9321E">
      <w:pPr>
        <w:pStyle w:val="title3"/>
      </w:pPr>
      <w:bookmarkStart w:name="_Toc160030017" w:id="17"/>
      <w:r w:rsidRPr="00E9321E">
        <w:rPr>
          <w:rStyle w:val="main0"/>
          <w:rFonts w:hint="eastAsia"/>
        </w:rPr>
        <w:t xml:space="preserve">4.2.2标准组合</w:t>
      </w:r>
      <w:bookmarkEnd w:id="17"/>
    </w:p>
    <w:p w:rsidR="00C10498" w:rsidP="00E9321E" w:rsidRDefault="00E9321E">
      <w:pPr>
        <w:pStyle w:val="tableName"/>
        <w:jc w:val="center"/>
      </w:pPr>
      <w:r w:rsidRPr="00E9321E">
        <w:rPr>
          <w:rStyle w:val="main0"/>
          <w:rFonts w:hint="eastAsia"/>
        </w:rPr>
        <w:t xml:space="preserve">表4-8  标准组合表</w:t>
      </w:r>
    </w:p>
    <w:tbl>
      <w:tblPr>
        <w:tblStyle w:val="Table1"/>
        <w:tblW w:w="0" w:type="auto"/>
        <w:jc w:val="center"/>
        <w:tblBorders>
          <w:top w:val="single" w:color="000000" w:sz="12"/>
          <w:bottom w:val="single" w:color="000000" w:sz="12"/>
          <w:left w:val="single" w:color="000000" w:sz="12"/>
          <w:right w:val="single" w:color="000000" w:sz="12"/>
          <w:insideH w:val="single" w:color="000000" w:sz="4"/>
          <w:insideV w:val="single" w:color="000000" w:sz="4"/>
        </w:tblBorders>
        <w:tblLayout w:type="autofit"/>
        <w:tblLook w:val="04A0" w:firstRow="true" w:lastRow="false" w:lastColumn="false" w:noVBand="true"/>
      </w:tblPr>
      <w:tblGrid>
        <w:gridCol w:w="1224"/>
        <w:gridCol w:w="8963"/>
      </w:tblGrid>
      <w:tr w:rsidR="00E9321E" w:rsidTr="00E9321E">
        <w:trPr>
          <w:tblHeader w:val="on"/>
          <w:cnfStyle w:val="100000000000" w:firstRow="true" w:lastRow="false" w:firstColumn="false" w:lastColumn="false" w:oddVBand="false" w:evenVBand="false" w:oddHBand="false" w:evenHBand="false" w:firstRowFirstColumn="false" w:firstRowLastColumn="false" w:lastRowFirstColumn="false" w:lastRowLastColumn="false"/>
        </w:trPr>
        <w:tc>
          <w:tcPr>
            <w:tcW w:w="1224" w:type="dxa"/>
            <w:vAlign w:val="center"/>
            <w:tcBorders>
              <w:top w:val="single" w:color="000000" w:sz="12"/>
              <w:bottom w:val="single" w:color="000000" w:sz="12"/>
              <w:left w:val="single" w:color="000000" w:sz="12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组合号</w:t>
            </w:r>
          </w:p>
        </w:tc>
        <w:tc>
          <w:tcPr>
            <w:tcW w:w="8963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12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组合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(2)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标准组合 1.0恒+1.0活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(3)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标准组合 1.0恒+1.0X风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(4)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标准组合 1.0恒+1.0Y风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(5)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标准组合 1.0恒-1.0X风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(6)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标准组合 1.0恒-1.0Y风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(7)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标准组合 1.0恒+1.0活+0.6X风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(8)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标准组合 1.0恒+1.0活-0.6X风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(9)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标准组合 1.0恒+1.0活+0.6Y风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(10)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标准组合 1.0恒+1.0活-0.6Y风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(11)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标准组合 1.0恒+0.7活+1.0X风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(12)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标准组合 1.0恒+0.7活-1.0X风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(13)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标准组合 1.0恒+0.7活+1.0Y风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(14)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标准组合 1.0恒+0.7活-1.0Y风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(15)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标准组合 1.0恒+0.5活+1.0X地震+0.38震Z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(16)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标准组合 1.0恒+0.5活-1.0X地震+0.38震Z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(17)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标准组合 1.0恒+0.5活+1.0Y地震+0.38震Z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(18)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标准组合 1.0恒+0.5活-1.0Y地震+0.38震Z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(19)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标准组合 1.0恒+0.5活+0.2X风+1.0X地震+0.38震Z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(20)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标准组合 1.0恒+0.5活+0.2Y风+1.0Y地震+0.38震Z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(21)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标准组合 1.0恒+0.5活-0.2X风-1.0X地震+0.38震Z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(22)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标准组合 1.0恒+0.5活-0.2Y风-1.0Y地震+0.38震Z</w:t>
            </w:r>
          </w:p>
        </w:tc>
      </w:tr>
    </w:tbl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注：标准组合用于地基、桩基承载力验算。
</w:t>
      </w:r>
    </w:p>
    <w:p w:rsidR="00C10498" w:rsidP="00E9321E" w:rsidRDefault="00E9321E">
      <w:pPr>
        <w:pStyle w:val="title3"/>
      </w:pPr>
      <w:bookmarkStart w:name="_Toc160030018" w:id="18"/>
      <w:r w:rsidRPr="00E9321E">
        <w:rPr>
          <w:rStyle w:val="main0"/>
          <w:rFonts w:hint="eastAsia"/>
        </w:rPr>
        <w:t xml:space="preserve">4.2.3基本组合</w:t>
      </w:r>
      <w:bookmarkEnd w:id="18"/>
    </w:p>
    <w:p w:rsidR="00C10498" w:rsidP="00E9321E" w:rsidRDefault="00E9321E">
      <w:pPr>
        <w:pStyle w:val="tableName"/>
        <w:jc w:val="center"/>
      </w:pPr>
      <w:r w:rsidRPr="00E9321E">
        <w:rPr>
          <w:rStyle w:val="main0"/>
          <w:rFonts w:hint="eastAsia"/>
        </w:rPr>
        <w:t xml:space="preserve">表4-9  基本组合表</w:t>
      </w:r>
    </w:p>
    <w:tbl>
      <w:tblPr>
        <w:tblStyle w:val="Table1"/>
        <w:tblW w:w="0" w:type="auto"/>
        <w:jc w:val="center"/>
        <w:tblBorders>
          <w:top w:val="single" w:color="000000" w:sz="12"/>
          <w:bottom w:val="single" w:color="000000" w:sz="12"/>
          <w:left w:val="single" w:color="000000" w:sz="12"/>
          <w:right w:val="single" w:color="000000" w:sz="12"/>
          <w:insideH w:val="single" w:color="000000" w:sz="4"/>
          <w:insideV w:val="single" w:color="000000" w:sz="4"/>
        </w:tblBorders>
        <w:tblLayout w:type="autofit"/>
        <w:tblLook w:val="04A0" w:firstRow="true" w:lastRow="false" w:lastColumn="false" w:noVBand="true"/>
      </w:tblPr>
      <w:tblGrid>
        <w:gridCol w:w="1224"/>
        <w:gridCol w:w="8963"/>
      </w:tblGrid>
      <w:tr w:rsidR="00E9321E" w:rsidTr="00E9321E">
        <w:trPr>
          <w:tblHeader w:val="on"/>
          <w:cnfStyle w:val="100000000000" w:firstRow="true" w:lastRow="false" w:firstColumn="false" w:lastColumn="false" w:oddVBand="false" w:evenVBand="false" w:oddHBand="false" w:evenHBand="false" w:firstRowFirstColumn="false" w:firstRowLastColumn="false" w:lastRowFirstColumn="false" w:lastRowLastColumn="false"/>
        </w:trPr>
        <w:tc>
          <w:tcPr>
            <w:tcW w:w="1224" w:type="dxa"/>
            <w:vAlign w:val="center"/>
            <w:tcBorders>
              <w:top w:val="single" w:color="000000" w:sz="12"/>
              <w:bottom w:val="single" w:color="000000" w:sz="12"/>
              <w:left w:val="single" w:color="000000" w:sz="12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组合号</w:t>
            </w:r>
          </w:p>
        </w:tc>
        <w:tc>
          <w:tcPr>
            <w:tcW w:w="8963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12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组合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(23)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基本组合 1.3恒+1.5活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(24)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基本组合 1.3恒+1.5X风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(25)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基本组合 1.3恒+1.5Y风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(26)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基本组合 1.3恒-1.5X风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(27)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基本组合 1.3恒-1.5Y风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(28)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基本组合 1.3恒+1.5活+0.9X风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(29)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基本组合 1.3恒+1.5活-0.9X风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(30)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基本组合 1.3恒+1.5活+0.9Y风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(31)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基本组合 1.3恒+1.5活-0.9Y风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(32)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基本组合 1.3恒+1.05活+1.5X风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(33)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基本组合 1.3恒+1.05活-1.5X风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(34)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基本组合 1.3恒+1.05活+1.5Y风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(35)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基本组合 1.3恒+1.05活-1.5Y风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(36)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基本组合 1.2恒+0.6活+1.3X地震+0.5震Z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(37)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基本组合 1.2恒+0.6活-1.3X地震+0.5震Z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(38)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基本组合 1.2恒+0.6活+1.3Y地震+0.5震Z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(39)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基本组合 1.2恒+0.6活-1.3Y地震+0.5震Z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(40)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基本组合 1.2恒+0.6活+0.3X风+1.3X地震+0.5震Z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(41)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基本组合 1.2恒+0.6活+0.3Y风+1.3Y地震+0.5震Z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(42)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基本组合 1.2恒+0.6活-0.3X风-1.3X地震+0.5震Z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(43)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基本组合 1.2恒+0.6活-0.3Y风-1.3Y地震+0.5震Z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(44)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基本组合 1.2恒+0.6活+0.3X风-1.3X地震+0.5震Z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(45)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基本组合 1.2恒+0.6活+0.3Y风-1.3Y地震+0.5震Z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(46)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基本组合 1.2恒+0.6活-0.3X风+1.3X地震+0.5震Z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(47)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基本组合 1.2恒+0.6活-0.3Y风+1.3Y地震+0.5震Z</w:t>
            </w:r>
          </w:p>
        </w:tc>
      </w:tr>
    </w:tbl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注：基本组合用于冲切、受剪、局部受压验算和配筋设计。
</w:t>
      </w:r>
    </w:p>
    <w:p w:rsidR="00C10498" w:rsidP="00E9321E" w:rsidRDefault="00E9321E">
      <w:pPr>
        <w:pStyle w:val="title1"/>
      </w:pPr>
      <w:bookmarkStart w:name="_Toc160030019" w:id="19"/>
      <w:r w:rsidRPr="00E9321E">
        <w:rPr>
          <w:rStyle w:val="main0"/>
          <w:rFonts w:hint="eastAsia"/>
        </w:rPr>
        <w:t xml:space="preserve">第5章 材料、材料用量</w:t>
      </w:r>
      <w:bookmarkEnd w:id="19"/>
    </w:p>
    <w:p w:rsidR="00C10498" w:rsidP="00E9321E" w:rsidRDefault="00E9321E">
      <w:pPr>
        <w:pStyle w:val="title2"/>
      </w:pPr>
      <w:bookmarkStart w:name="_Toc160030020" w:id="20"/>
      <w:r w:rsidRPr="00E9321E">
        <w:rPr>
          <w:rStyle w:val="main0"/>
          <w:rFonts w:hint="eastAsia"/>
        </w:rPr>
        <w:t xml:space="preserve">5.1材料表</w:t>
      </w:r>
      <w:bookmarkEnd w:id="20"/>
    </w:p>
    <w:p w:rsidR="00C10498" w:rsidP="00E9321E" w:rsidRDefault="00E9321E">
      <w:pPr>
        <w:pStyle w:val="tableName"/>
        <w:jc w:val="center"/>
      </w:pPr>
      <w:r w:rsidRPr="00E9321E">
        <w:rPr>
          <w:rStyle w:val="main0"/>
          <w:rFonts w:hint="eastAsia"/>
        </w:rPr>
        <w:t xml:space="preserve">表5-1  材料表</w:t>
      </w:r>
    </w:p>
    <w:tbl>
      <w:tblPr>
        <w:tblStyle w:val="Table1"/>
        <w:tblW w:w="0" w:type="auto"/>
        <w:jc w:val="center"/>
        <w:tblBorders>
          <w:top w:val="single" w:color="000000" w:sz="12"/>
          <w:bottom w:val="single" w:color="000000" w:sz="12"/>
          <w:left w:val="single" w:color="000000" w:sz="12"/>
          <w:right w:val="single" w:color="000000" w:sz="12"/>
          <w:insideH w:val="single" w:color="000000" w:sz="4"/>
          <w:insideV w:val="single" w:color="000000" w:sz="4"/>
        </w:tblBorders>
        <w:tblLayout w:type="autofit"/>
        <w:tblLook w:val="04A0" w:firstRow="true" w:lastRow="false" w:lastColumn="false" w:noVBand="true"/>
      </w:tblPr>
      <w:tblGrid>
        <w:gridCol w:w="1455"/>
        <w:gridCol w:w="1455"/>
        <w:gridCol w:w="1455"/>
        <w:gridCol w:w="1456"/>
        <w:gridCol w:w="1455"/>
        <w:gridCol w:w="1455"/>
        <w:gridCol w:w="1455"/>
      </w:tblGrid>
      <w:tr w:rsidR="00E9321E" w:rsidTr="00E9321E">
        <w:trPr>
          <w:tblHeader w:val="on"/>
          <w:cnfStyle w:val="100000000000" w:firstRow="true" w:lastRow="false" w:firstColumn="false" w:lastColumn="false" w:oddVBand="false" w:evenVBand="false" w:oddHBand="false" w:evenHBand="false" w:firstRowFirstColumn="false" w:firstRowLastColumn="false" w:lastRowFirstColumn="false" w:lastRowLastColumn="false"/>
        </w:trPr>
        <w:tc>
          <w:tcPr>
            <w:tcW w:w="1455" w:type="dxa"/>
            <w:vAlign w:val="center"/>
            <w:tcBorders>
              <w:top w:val="single" w:color="000000" w:sz="12"/>
              <w:bottom w:val="single" w:color="000000" w:sz="12"/>
              <w:left w:val="single" w:color="000000" w:sz="12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构件</w:t>
            </w:r>
          </w:p>
        </w:tc>
        <w:tc>
          <w:tcPr>
            <w:tcW w:w="1455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混凝土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强度级别</w:t>
            </w:r>
          </w:p>
        </w:tc>
        <w:tc>
          <w:tcPr>
            <w:tcW w:w="1455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钢筋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级别</w:t>
            </w:r>
          </w:p>
        </w:tc>
        <w:tc>
          <w:tcPr>
            <w:tcW w:w="1456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箍筋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级别</w:t>
            </w:r>
          </w:p>
        </w:tc>
        <w:tc>
          <w:tcPr>
            <w:tcW w:w="1455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底保护层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厚度(mm)</w:t>
            </w:r>
          </w:p>
        </w:tc>
        <w:tc>
          <w:tcPr>
            <w:tcW w:w="1455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顶保护层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厚度(mm)</w:t>
            </w:r>
          </w:p>
        </w:tc>
        <w:tc>
          <w:tcPr>
            <w:tcW w:w="1455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12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最小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配筋率</w:t>
            </w:r>
          </w:p>
        </w:tc>
      </w:tr>
      <w:tr w:rsidR="00E9321E" w:rsidTr="00E9321E"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独基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C25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HRB400</w:t>
            </w:r>
          </w:p>
        </w:tc>
        <w:tc>
          <w:tcPr>
            <w:tcW w:w="145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—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40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—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0.15%</w:t>
            </w:r>
          </w:p>
        </w:tc>
      </w:tr>
      <w:tr w:rsidR="00E9321E" w:rsidTr="00E9321E"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承台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C30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HRB400</w:t>
            </w:r>
          </w:p>
        </w:tc>
        <w:tc>
          <w:tcPr>
            <w:tcW w:w="145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HRB400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40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—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0.15%</w:t>
            </w:r>
          </w:p>
        </w:tc>
      </w:tr>
      <w:tr w:rsidR="00E9321E" w:rsidTr="00E9321E"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承台桩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C30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HRB400</w:t>
            </w:r>
          </w:p>
        </w:tc>
        <w:tc>
          <w:tcPr>
            <w:tcW w:w="145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HRB400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50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—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0.20%</w:t>
            </w:r>
          </w:p>
        </w:tc>
      </w:tr>
      <w:tr w:rsidR="00E9321E" w:rsidTr="00E9321E"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地基梁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C20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HRB400</w:t>
            </w:r>
          </w:p>
        </w:tc>
        <w:tc>
          <w:tcPr>
            <w:tcW w:w="145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HRB400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40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—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0.15%</w:t>
            </w:r>
          </w:p>
        </w:tc>
      </w:tr>
      <w:tr w:rsidR="00E9321E" w:rsidTr="00E9321E"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筏板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C30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HRB400</w:t>
            </w:r>
          </w:p>
        </w:tc>
        <w:tc>
          <w:tcPr>
            <w:tcW w:w="145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—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40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40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0.15%</w:t>
            </w:r>
          </w:p>
        </w:tc>
      </w:tr>
      <w:tr w:rsidR="00E9321E" w:rsidTr="00E9321E"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筏板桩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(梁下桩)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C30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HRB400</w:t>
            </w:r>
          </w:p>
        </w:tc>
        <w:tc>
          <w:tcPr>
            <w:tcW w:w="145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HRB400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50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—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0.20%</w:t>
            </w:r>
          </w:p>
        </w:tc>
      </w:tr>
      <w:tr w:rsidR="00E9321E" w:rsidTr="00E9321E"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拉梁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C20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HRB400</w:t>
            </w:r>
          </w:p>
        </w:tc>
        <w:tc>
          <w:tcPr>
            <w:tcW w:w="145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HPB300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40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—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0.15%</w:t>
            </w:r>
          </w:p>
        </w:tc>
      </w:tr>
      <w:tr w:rsidR="00E9321E" w:rsidTr="00E9321E"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拉梁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C20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HRB400</w:t>
            </w:r>
          </w:p>
        </w:tc>
        <w:tc>
          <w:tcPr>
            <w:tcW w:w="145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HRB400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40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—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0.15%</w:t>
            </w:r>
          </w:p>
        </w:tc>
      </w:tr>
    </w:tbl>
    <w:p w:rsidR="00C10498" w:rsidP="00E9321E" w:rsidRDefault="00E9321E">
      <w:pPr>
        <w:pStyle w:val="title2"/>
      </w:pPr>
      <w:bookmarkStart w:name="_Toc160030021" w:id="21"/>
      <w:r w:rsidRPr="00E9321E">
        <w:rPr>
          <w:rStyle w:val="main0"/>
          <w:rFonts w:hint="eastAsia"/>
        </w:rPr>
        <w:t xml:space="preserve">5.2钢筋强度设计值</w:t>
      </w:r>
      <w:bookmarkEnd w:id="21"/>
    </w:p>
    <w:p w:rsidR="00C10498" w:rsidP="00E9321E" w:rsidRDefault="00E9321E">
      <w:pPr>
        <w:pStyle w:val="tableName"/>
        <w:jc w:val="center"/>
      </w:pPr>
      <w:r w:rsidRPr="00E9321E">
        <w:rPr>
          <w:rStyle w:val="main0"/>
          <w:rFonts w:hint="eastAsia"/>
        </w:rPr>
        <w:t xml:space="preserve">表5-2  钢筋强度表</w:t>
      </w:r>
    </w:p>
    <w:tbl>
      <w:tblPr>
        <w:tblStyle w:val="Table1"/>
        <w:tblW w:w="0" w:type="auto"/>
        <w:jc w:val="center"/>
        <w:tblBorders>
          <w:top w:val="single" w:color="000000" w:sz="12"/>
          <w:bottom w:val="single" w:color="000000" w:sz="12"/>
          <w:left w:val="single" w:color="000000" w:sz="12"/>
          <w:right w:val="single" w:color="000000" w:sz="12"/>
          <w:insideH w:val="single" w:color="000000" w:sz="4"/>
          <w:insideV w:val="single" w:color="000000" w:sz="4"/>
        </w:tblBorders>
        <w:tblLayout w:type="autofit"/>
        <w:tblLook w:val="04A0" w:firstRow="true" w:lastRow="false" w:lastColumn="false" w:noVBand="true"/>
      </w:tblPr>
      <w:tblGrid>
        <w:gridCol w:w="1808"/>
        <w:gridCol w:w="4189"/>
        <w:gridCol w:w="4190"/>
      </w:tblGrid>
      <w:tr w:rsidR="00E9321E" w:rsidTr="00E9321E">
        <w:trPr>
          <w:tblHeader w:val="on"/>
          <w:cnfStyle w:val="100000000000" w:firstRow="true" w:lastRow="false" w:firstColumn="false" w:lastColumn="false" w:oddVBand="false" w:evenVBand="false" w:oddHBand="false" w:evenHBand="false" w:firstRowFirstColumn="false" w:firstRowLastColumn="false" w:lastRowFirstColumn="false" w:lastRowLastColumn="false"/>
        </w:trPr>
        <w:tc>
          <w:tcPr>
            <w:tcW w:w="1808" w:type="dxa"/>
            <w:vAlign w:val="center"/>
            <w:tcBorders>
              <w:top w:val="single" w:color="000000" w:sz="12"/>
              <w:bottom w:val="single" w:color="000000" w:sz="12"/>
              <w:left w:val="single" w:color="000000" w:sz="12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钢筋级别</w:t>
            </w:r>
          </w:p>
        </w:tc>
        <w:tc>
          <w:tcPr>
            <w:tcW w:w="4189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抗拉强度设计值(N/mm2)</w:t>
            </w:r>
          </w:p>
        </w:tc>
        <w:tc>
          <w:tcPr>
            <w:tcW w:w="4190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12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抗压强度设计值(N/mm2)</w:t>
            </w:r>
          </w:p>
        </w:tc>
      </w:tr>
      <w:tr w:rsidR="00E9321E" w:rsidTr="00E9321E">
        <w:tc>
          <w:tcPr>
            <w:tcW w:w="180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HPB235</w:t>
            </w:r>
          </w:p>
        </w:tc>
        <w:tc>
          <w:tcPr>
            <w:tcW w:w="4189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210</w:t>
            </w:r>
          </w:p>
        </w:tc>
        <w:tc>
          <w:tcPr>
            <w:tcW w:w="4190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210</w:t>
            </w:r>
          </w:p>
        </w:tc>
      </w:tr>
      <w:tr w:rsidR="00E9321E" w:rsidTr="00E9321E">
        <w:tc>
          <w:tcPr>
            <w:tcW w:w="180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HPB300</w:t>
            </w:r>
          </w:p>
        </w:tc>
        <w:tc>
          <w:tcPr>
            <w:tcW w:w="4189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270</w:t>
            </w:r>
          </w:p>
        </w:tc>
        <w:tc>
          <w:tcPr>
            <w:tcW w:w="4190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270</w:t>
            </w:r>
          </w:p>
        </w:tc>
      </w:tr>
      <w:tr w:rsidR="00E9321E" w:rsidTr="00E9321E">
        <w:tc>
          <w:tcPr>
            <w:tcW w:w="180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HRB335</w:t>
            </w:r>
          </w:p>
        </w:tc>
        <w:tc>
          <w:tcPr>
            <w:tcW w:w="4189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300</w:t>
            </w:r>
          </w:p>
        </w:tc>
        <w:tc>
          <w:tcPr>
            <w:tcW w:w="4190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300</w:t>
            </w:r>
          </w:p>
        </w:tc>
      </w:tr>
      <w:tr w:rsidR="00E9321E" w:rsidTr="00E9321E">
        <w:tc>
          <w:tcPr>
            <w:tcW w:w="180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HRB400</w:t>
            </w:r>
          </w:p>
        </w:tc>
        <w:tc>
          <w:tcPr>
            <w:tcW w:w="4189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360</w:t>
            </w:r>
          </w:p>
        </w:tc>
        <w:tc>
          <w:tcPr>
            <w:tcW w:w="4190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360</w:t>
            </w:r>
          </w:p>
        </w:tc>
      </w:tr>
      <w:tr w:rsidR="00E9321E" w:rsidTr="00E9321E">
        <w:tc>
          <w:tcPr>
            <w:tcW w:w="180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HRB500</w:t>
            </w:r>
          </w:p>
        </w:tc>
        <w:tc>
          <w:tcPr>
            <w:tcW w:w="4189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435</w:t>
            </w:r>
          </w:p>
        </w:tc>
        <w:tc>
          <w:tcPr>
            <w:tcW w:w="4190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435</w:t>
            </w:r>
          </w:p>
        </w:tc>
      </w:tr>
      <w:tr w:rsidR="00E9321E" w:rsidTr="00E9321E">
        <w:tc>
          <w:tcPr>
            <w:tcW w:w="180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RRB400</w:t>
            </w:r>
          </w:p>
        </w:tc>
        <w:tc>
          <w:tcPr>
            <w:tcW w:w="4189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360</w:t>
            </w:r>
          </w:p>
        </w:tc>
        <w:tc>
          <w:tcPr>
            <w:tcW w:w="4190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360</w:t>
            </w:r>
          </w:p>
        </w:tc>
      </w:tr>
      <w:tr w:rsidR="00E9321E" w:rsidTr="00E9321E">
        <w:tc>
          <w:tcPr>
            <w:tcW w:w="180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HTRB600</w:t>
            </w:r>
          </w:p>
        </w:tc>
        <w:tc>
          <w:tcPr>
            <w:tcW w:w="4189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500</w:t>
            </w:r>
          </w:p>
        </w:tc>
        <w:tc>
          <w:tcPr>
            <w:tcW w:w="4190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500</w:t>
            </w:r>
          </w:p>
        </w:tc>
      </w:tr>
      <w:tr w:rsidR="00E9321E" w:rsidTr="00E9321E">
        <w:tc>
          <w:tcPr>
            <w:tcW w:w="180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HTRB630</w:t>
            </w:r>
          </w:p>
        </w:tc>
        <w:tc>
          <w:tcPr>
            <w:tcW w:w="4189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525</w:t>
            </w:r>
          </w:p>
        </w:tc>
        <w:tc>
          <w:tcPr>
            <w:tcW w:w="4190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525</w:t>
            </w:r>
          </w:p>
        </w:tc>
      </w:tr>
      <w:tr w:rsidR="00E9321E" w:rsidTr="00E9321E">
        <w:tc>
          <w:tcPr>
            <w:tcW w:w="180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CRB600H</w:t>
            </w:r>
          </w:p>
        </w:tc>
        <w:tc>
          <w:tcPr>
            <w:tcW w:w="4189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430</w:t>
            </w:r>
          </w:p>
        </w:tc>
        <w:tc>
          <w:tcPr>
            <w:tcW w:w="4190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380</w:t>
            </w:r>
          </w:p>
        </w:tc>
      </w:tr>
      <w:tr w:rsidR="00E9321E" w:rsidTr="00E9321E">
        <w:tc>
          <w:tcPr>
            <w:tcW w:w="180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HRB635</w:t>
            </w:r>
          </w:p>
        </w:tc>
        <w:tc>
          <w:tcPr>
            <w:tcW w:w="4189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550</w:t>
            </w:r>
          </w:p>
        </w:tc>
        <w:tc>
          <w:tcPr>
            <w:tcW w:w="4190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550</w:t>
            </w:r>
          </w:p>
        </w:tc>
      </w:tr>
    </w:tbl>
    <w:p w:rsidR="00C10498" w:rsidP="00E9321E" w:rsidRDefault="00E9321E">
      <w:pPr>
        <w:pStyle w:val="title2"/>
      </w:pPr>
      <w:bookmarkStart w:name="_Toc160030022" w:id="22"/>
      <w:r w:rsidRPr="00E9321E">
        <w:rPr>
          <w:rStyle w:val="main0"/>
          <w:rFonts w:hint="eastAsia"/>
        </w:rPr>
        <w:t xml:space="preserve">5.3构件数目及混凝土用量</w:t>
      </w:r>
      <w:bookmarkEnd w:id="22"/>
    </w:p>
    <w:p w:rsidR="00C10498" w:rsidP="00E9321E" w:rsidRDefault="00E9321E">
      <w:pPr>
        <w:pStyle w:val="tableName"/>
        <w:jc w:val="center"/>
      </w:pPr>
      <w:r w:rsidRPr="00E9321E">
        <w:rPr>
          <w:rStyle w:val="main0"/>
          <w:rFonts w:hint="eastAsia"/>
        </w:rPr>
        <w:t xml:space="preserve">表5-3  构件数目及混凝土用量</w:t>
      </w:r>
    </w:p>
    <w:tbl>
      <w:tblPr>
        <w:tblStyle w:val="Table1"/>
        <w:tblW w:w="0" w:type="auto"/>
        <w:jc w:val="center"/>
        <w:tblBorders>
          <w:top w:val="single" w:color="000000" w:sz="12"/>
          <w:bottom w:val="single" w:color="000000" w:sz="12"/>
          <w:left w:val="single" w:color="000000" w:sz="12"/>
          <w:right w:val="single" w:color="000000" w:sz="12"/>
          <w:insideH w:val="single" w:color="000000" w:sz="4"/>
          <w:insideV w:val="single" w:color="000000" w:sz="4"/>
        </w:tblBorders>
        <w:tblLayout w:type="autofit"/>
        <w:tblLook w:val="04A0" w:firstRow="true" w:lastRow="false" w:lastColumn="false" w:noVBand="true"/>
      </w:tblPr>
      <w:tblGrid>
        <w:gridCol w:w="901"/>
        <w:gridCol w:w="1900"/>
        <w:gridCol w:w="3693"/>
        <w:gridCol w:w="3692"/>
      </w:tblGrid>
      <w:tr w:rsidR="00E9321E" w:rsidTr="00E9321E">
        <w:trPr>
          <w:tblHeader w:val="on"/>
          <w:cnfStyle w:val="100000000000" w:firstRow="true" w:lastRow="false" w:firstColumn="false" w:lastColumn="false" w:oddVBand="false" w:evenVBand="false" w:oddHBand="false" w:evenHBand="false" w:firstRowFirstColumn="false" w:firstRowLastColumn="false" w:lastRowFirstColumn="false" w:lastRowLastColumn="false"/>
        </w:trPr>
        <w:tc>
          <w:tcPr>
            <w:tcW w:w="2801" w:type="dxa"/>
            <w:vAlign w:val="center"/>
            <w:tcBorders>
              <w:top w:val="single" w:color="000000" w:sz="12"/>
              <w:bottom w:val="single" w:color="000000" w:sz="12"/>
              <w:left w:val="single" w:color="000000" w:sz="12"/>
              <w:right w:val="single" w:color="000000" w:sz="4"/>
            </w:tcBorders>
            <w:gridSpan w:val="2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构件类型</w:t>
            </w:r>
          </w:p>
        </w:tc>
        <w:tc>
          <w:tcPr>
            <w:tcW w:w="3693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构件数目</w:t>
            </w:r>
          </w:p>
        </w:tc>
        <w:tc>
          <w:tcPr>
            <w:tcW w:w="3692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12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混凝土用量(m3)</w:t>
            </w:r>
          </w:p>
        </w:tc>
      </w:tr>
      <w:tr w:rsidR="00E9321E" w:rsidTr="00E9321E">
        <w:tc>
          <w:tcPr>
            <w:tcW w:w="2801" w:type="dxa"/>
            <w:vAlign w:val="center"/>
            <w:gridSpan w:val="2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独立基础</w:t>
            </w:r>
          </w:p>
        </w:tc>
        <w:tc>
          <w:tcPr>
            <w:tcW w:w="369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8</w:t>
            </w:r>
          </w:p>
        </w:tc>
        <w:tc>
          <w:tcPr>
            <w:tcW w:w="369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5.1</w:t>
            </w:r>
          </w:p>
        </w:tc>
      </w:tr>
      <w:tr w:rsidR="00E9321E" w:rsidTr="00E9321E">
        <w:tc>
          <w:tcPr>
            <w:tcW w:w="2801" w:type="dxa"/>
            <w:vAlign w:val="center"/>
            <w:gridSpan w:val="2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承台</w:t>
            </w:r>
          </w:p>
        </w:tc>
        <w:tc>
          <w:tcPr>
            <w:tcW w:w="369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</w:t>
            </w:r>
          </w:p>
        </w:tc>
        <w:tc>
          <w:tcPr>
            <w:tcW w:w="369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</w:tr>
      <w:tr w:rsidR="00E9321E" w:rsidTr="00E9321E">
        <w:tc>
          <w:tcPr>
            <w:tcW w:w="2801" w:type="dxa"/>
            <w:vAlign w:val="center"/>
            <w:gridSpan w:val="2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地基梁</w:t>
            </w:r>
          </w:p>
        </w:tc>
        <w:tc>
          <w:tcPr>
            <w:tcW w:w="369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</w:t>
            </w:r>
          </w:p>
        </w:tc>
        <w:tc>
          <w:tcPr>
            <w:tcW w:w="369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</w:tr>
      <w:tr w:rsidR="00E9321E" w:rsidTr="00E9321E">
        <w:tc>
          <w:tcPr>
            <w:tcW w:w="901" w:type="dxa"/>
            <w:vAlign w:val="center"/>
            <w:vMerge w:val="restart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筏板</w:t>
            </w:r>
          </w:p>
        </w:tc>
        <w:tc>
          <w:tcPr>
            <w:tcW w:w="1900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主筏板</w:t>
            </w:r>
          </w:p>
        </w:tc>
        <w:tc>
          <w:tcPr>
            <w:tcW w:w="369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</w:t>
            </w:r>
          </w:p>
        </w:tc>
        <w:tc>
          <w:tcPr>
            <w:tcW w:w="3692" w:type="dxa"/>
            <w:vAlign w:val="center"/>
            <w:vMerge w:val="restart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</w:tr>
      <w:tr w:rsidR="00E9321E" w:rsidTr="00E9321E">
        <w:tc>
          <w:tcPr>
            <w:tcW w:w="901" w:type="dxa"/>
            <w:vAlign w:val="center"/>
            <w:vMerge w:val="continue"/>
          </w:tcPr>
          <w:p w:rsidR="00C10498" w:rsidP="00E9321E" w:rsidRDefault="00E9321E">
            <w:pPr>
              <w:pStyle w:val="main0"/>
            </w:pPr>
          </w:p>
        </w:tc>
        <w:tc>
          <w:tcPr>
            <w:tcW w:w="1900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加厚区</w:t>
            </w:r>
          </w:p>
        </w:tc>
        <w:tc>
          <w:tcPr>
            <w:tcW w:w="369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</w:t>
            </w:r>
          </w:p>
        </w:tc>
        <w:tc>
          <w:tcPr>
            <w:tcW w:w="3692" w:type="dxa"/>
            <w:vAlign w:val="center"/>
            <w:vMerge w:val="continue"/>
          </w:tcPr>
          <w:p w:rsidR="00C10498" w:rsidP="00E9321E" w:rsidRDefault="00E9321E">
            <w:pPr>
              <w:pStyle w:val="main0"/>
            </w:pPr>
          </w:p>
        </w:tc>
      </w:tr>
      <w:tr w:rsidR="00E9321E" w:rsidTr="00E9321E">
        <w:tc>
          <w:tcPr>
            <w:tcW w:w="901" w:type="dxa"/>
            <w:vAlign w:val="center"/>
            <w:vMerge w:val="continue"/>
          </w:tcPr>
          <w:p w:rsidR="00C10498" w:rsidP="00E9321E" w:rsidRDefault="00E9321E">
            <w:pPr>
              <w:pStyle w:val="main0"/>
            </w:pPr>
          </w:p>
        </w:tc>
        <w:tc>
          <w:tcPr>
            <w:tcW w:w="1900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集水坑电梯井及减薄区</w:t>
            </w:r>
          </w:p>
        </w:tc>
        <w:tc>
          <w:tcPr>
            <w:tcW w:w="369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</w:t>
            </w:r>
          </w:p>
        </w:tc>
        <w:tc>
          <w:tcPr>
            <w:tcW w:w="3692" w:type="dxa"/>
            <w:vAlign w:val="center"/>
            <w:vMerge w:val="continue"/>
          </w:tcPr>
          <w:p w:rsidR="00C10498" w:rsidP="00E9321E" w:rsidRDefault="00E9321E">
            <w:pPr>
              <w:pStyle w:val="main0"/>
            </w:pPr>
          </w:p>
        </w:tc>
      </w:tr>
      <w:tr w:rsidR="00E9321E" w:rsidTr="00E9321E">
        <w:tc>
          <w:tcPr>
            <w:tcW w:w="901" w:type="dxa"/>
            <w:vAlign w:val="center"/>
            <w:vMerge w:val="continue"/>
          </w:tcPr>
          <w:p w:rsidR="00C10498" w:rsidP="00E9321E" w:rsidRDefault="00E9321E">
            <w:pPr>
              <w:pStyle w:val="main0"/>
            </w:pPr>
          </w:p>
        </w:tc>
        <w:tc>
          <w:tcPr>
            <w:tcW w:w="1900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洞口</w:t>
            </w:r>
          </w:p>
        </w:tc>
        <w:tc>
          <w:tcPr>
            <w:tcW w:w="369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</w:t>
            </w:r>
          </w:p>
        </w:tc>
        <w:tc>
          <w:tcPr>
            <w:tcW w:w="3692" w:type="dxa"/>
            <w:vAlign w:val="center"/>
            <w:vMerge w:val="continue"/>
          </w:tcPr>
          <w:p w:rsidR="00C10498" w:rsidP="00E9321E" w:rsidRDefault="00E9321E">
            <w:pPr>
              <w:pStyle w:val="main0"/>
            </w:pPr>
          </w:p>
        </w:tc>
      </w:tr>
      <w:tr w:rsidR="00E9321E" w:rsidTr="00E9321E">
        <w:tc>
          <w:tcPr>
            <w:tcW w:w="2801" w:type="dxa"/>
            <w:vAlign w:val="center"/>
            <w:gridSpan w:val="2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防水板</w:t>
            </w:r>
          </w:p>
        </w:tc>
        <w:tc>
          <w:tcPr>
            <w:tcW w:w="369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</w:t>
            </w:r>
          </w:p>
        </w:tc>
        <w:tc>
          <w:tcPr>
            <w:tcW w:w="369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</w:tr>
      <w:tr w:rsidR="00E9321E" w:rsidTr="00E9321E">
        <w:tc>
          <w:tcPr>
            <w:tcW w:w="901" w:type="dxa"/>
            <w:vAlign w:val="center"/>
            <w:vMerge w:val="restart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桩</w:t>
            </w:r>
          </w:p>
        </w:tc>
        <w:tc>
          <w:tcPr>
            <w:tcW w:w="1900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承台桩</w:t>
            </w:r>
          </w:p>
        </w:tc>
        <w:tc>
          <w:tcPr>
            <w:tcW w:w="369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</w:t>
            </w:r>
          </w:p>
        </w:tc>
        <w:tc>
          <w:tcPr>
            <w:tcW w:w="369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</w:tr>
      <w:tr w:rsidR="00E9321E" w:rsidTr="00E9321E">
        <w:tc>
          <w:tcPr>
            <w:tcW w:w="901" w:type="dxa"/>
            <w:vAlign w:val="center"/>
            <w:vMerge w:val="continue"/>
          </w:tcPr>
          <w:p w:rsidR="00C10498" w:rsidP="00E9321E" w:rsidRDefault="00E9321E">
            <w:pPr>
              <w:pStyle w:val="main0"/>
            </w:pPr>
          </w:p>
        </w:tc>
        <w:tc>
          <w:tcPr>
            <w:tcW w:w="1900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非承台桩</w:t>
            </w:r>
          </w:p>
        </w:tc>
        <w:tc>
          <w:tcPr>
            <w:tcW w:w="369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</w:t>
            </w:r>
          </w:p>
        </w:tc>
        <w:tc>
          <w:tcPr>
            <w:tcW w:w="369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</w:tr>
      <w:tr w:rsidR="00E9321E" w:rsidTr="00E9321E">
        <w:tc>
          <w:tcPr>
            <w:tcW w:w="901" w:type="dxa"/>
            <w:vAlign w:val="center"/>
            <w:vMerge w:val="continue"/>
          </w:tcPr>
          <w:p w:rsidR="00C10498" w:rsidP="00E9321E" w:rsidRDefault="00E9321E">
            <w:pPr>
              <w:pStyle w:val="main0"/>
            </w:pPr>
          </w:p>
        </w:tc>
        <w:tc>
          <w:tcPr>
            <w:tcW w:w="1900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锚杆</w:t>
            </w:r>
          </w:p>
        </w:tc>
        <w:tc>
          <w:tcPr>
            <w:tcW w:w="369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</w:t>
            </w:r>
          </w:p>
        </w:tc>
        <w:tc>
          <w:tcPr>
            <w:tcW w:w="369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</w:tr>
      <w:tr w:rsidR="00E9321E" w:rsidTr="00E9321E">
        <w:tc>
          <w:tcPr>
            <w:tcW w:w="2801" w:type="dxa"/>
            <w:vAlign w:val="center"/>
            <w:gridSpan w:val="2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拉梁</w:t>
            </w:r>
          </w:p>
        </w:tc>
        <w:tc>
          <w:tcPr>
            <w:tcW w:w="369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</w:t>
            </w:r>
          </w:p>
        </w:tc>
        <w:tc>
          <w:tcPr>
            <w:tcW w:w="369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</w:tr>
      <w:tr w:rsidR="00E9321E" w:rsidTr="00E9321E">
        <w:tc>
          <w:tcPr>
            <w:tcW w:w="2801" w:type="dxa"/>
            <w:vAlign w:val="center"/>
            <w:gridSpan w:val="2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条形基础</w:t>
            </w:r>
          </w:p>
        </w:tc>
        <w:tc>
          <w:tcPr>
            <w:tcW w:w="369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</w:t>
            </w:r>
          </w:p>
        </w:tc>
        <w:tc>
          <w:tcPr>
            <w:tcW w:w="369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</w:tr>
      <w:tr w:rsidR="00E9321E" w:rsidTr="00E9321E">
        <w:tc>
          <w:tcPr>
            <w:tcW w:w="6494" w:type="dxa"/>
            <w:vAlign w:val="center"/>
            <w:gridSpan w:val="3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合计</w:t>
            </w:r>
          </w:p>
        </w:tc>
        <w:tc>
          <w:tcPr>
            <w:tcW w:w="369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5.1</w:t>
            </w:r>
          </w:p>
        </w:tc>
      </w:tr>
    </w:tbl>
    <w:p w:rsidR="00C10498" w:rsidP="00E9321E" w:rsidRDefault="00E9321E">
      <w:pPr>
        <w:pStyle w:val="title1"/>
      </w:pPr>
      <w:bookmarkStart w:name="_Toc160030023" w:id="23"/>
      <w:r w:rsidRPr="00E9321E">
        <w:rPr>
          <w:rStyle w:val="main0"/>
          <w:rFonts w:hint="eastAsia"/>
        </w:rPr>
        <w:t xml:space="preserve">第6章 地基、桩基承载力验算</w:t>
      </w:r>
      <w:bookmarkEnd w:id="23"/>
    </w:p>
    <w:p w:rsidR="00C10498" w:rsidP="00E9321E" w:rsidRDefault="00E9321E">
      <w:pPr>
        <w:pStyle w:val="title2"/>
      </w:pPr>
      <w:bookmarkStart w:name="_Toc160030024" w:id="24"/>
      <w:r w:rsidRPr="00E9321E">
        <w:rPr>
          <w:rStyle w:val="main0"/>
          <w:rFonts w:hint="eastAsia"/>
        </w:rPr>
        <w:t xml:space="preserve">6.1地基承载力验算</w:t>
      </w:r>
      <w:bookmarkEnd w:id="24"/>
    </w:p>
    <w:p w:rsidR="00C10498" w:rsidP="00E9321E" w:rsidRDefault="00E9321E">
      <w:pPr>
        <w:pStyle w:val="title3"/>
      </w:pPr>
      <w:bookmarkStart w:name="_Toc160030025" w:id="25"/>
      <w:r w:rsidRPr="00E9321E">
        <w:rPr>
          <w:rStyle w:val="main0"/>
          <w:rFonts w:hint="eastAsia"/>
        </w:rPr>
        <w:t xml:space="preserve">6.1.1独立基础</w:t>
      </w:r>
      <w:bookmarkEnd w:id="25"/>
    </w:p>
    <w:p w:rsidR="00C10498" w:rsidP="00E9321E" w:rsidRDefault="00E9321E">
      <w:pPr>
        <w:pStyle w:val="tableName"/>
        <w:jc w:val="center"/>
      </w:pPr>
      <w:r w:rsidRPr="00E9321E">
        <w:rPr>
          <w:rStyle w:val="main0"/>
          <w:rFonts w:hint="eastAsia"/>
        </w:rPr>
        <w:t xml:space="preserve">表6-1  独立基础地基承载力验算结果</w:t>
      </w:r>
    </w:p>
    <w:tbl>
      <w:tblPr>
        <w:tblStyle w:val="Table1"/>
        <w:tblW w:w="0" w:type="auto"/>
        <w:jc w:val="center"/>
        <w:tblBorders>
          <w:top w:val="single" w:color="000000" w:sz="12"/>
          <w:bottom w:val="single" w:color="000000" w:sz="12"/>
          <w:left w:val="single" w:color="000000" w:sz="12"/>
          <w:right w:val="single" w:color="000000" w:sz="12"/>
          <w:insideH w:val="single" w:color="000000" w:sz="4"/>
          <w:insideV w:val="single" w:color="000000" w:sz="4"/>
        </w:tblBorders>
        <w:tblLayout w:type="autofit"/>
        <w:tblLook w:val="04A0" w:firstRow="true" w:lastRow="false" w:lastColumn="false" w:noVBand="true"/>
      </w:tblPr>
      <w:tblGrid>
        <w:gridCol w:w="1273"/>
        <w:gridCol w:w="1273"/>
        <w:gridCol w:w="1274"/>
        <w:gridCol w:w="1273"/>
        <w:gridCol w:w="1273"/>
        <w:gridCol w:w="1274"/>
        <w:gridCol w:w="1273"/>
        <w:gridCol w:w="1274"/>
      </w:tblGrid>
      <w:tr w:rsidR="00E9321E" w:rsidTr="00E9321E">
        <w:trPr>
          <w:tblHeader w:val="on"/>
          <w:cnfStyle w:val="100000000000" w:firstRow="true" w:lastRow="false" w:firstColumn="false" w:lastColumn="false" w:oddVBand="false" w:evenVBand="false" w:oddHBand="false" w:evenHBand="false" w:firstRowFirstColumn="false" w:firstRowLastColumn="false" w:lastRowFirstColumn="false" w:lastRowLastColumn="false"/>
        </w:trPr>
        <w:tc>
          <w:tcPr>
            <w:tcW w:w="1273" w:type="dxa"/>
            <w:vAlign w:val="center"/>
            <w:tcBorders>
              <w:top w:val="single" w:color="000000" w:sz="12"/>
              <w:bottom w:val="single" w:color="000000" w:sz="12"/>
              <w:left w:val="single" w:color="000000" w:sz="12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独基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编号</w:t>
            </w:r>
          </w:p>
        </w:tc>
        <w:tc>
          <w:tcPr>
            <w:tcW w:w="1273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fa</w:t>
            </w:r>
          </w:p>
        </w:tc>
        <w:tc>
          <w:tcPr>
            <w:tcW w:w="1274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faE</w:t>
            </w:r>
          </w:p>
        </w:tc>
        <w:tc>
          <w:tcPr>
            <w:tcW w:w="1273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Pkavg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(kPa)</w:t>
            </w:r>
          </w:p>
        </w:tc>
        <w:tc>
          <w:tcPr>
            <w:tcW w:w="1273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Pkmax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(kPa)</w:t>
            </w:r>
          </w:p>
        </w:tc>
        <w:tc>
          <w:tcPr>
            <w:tcW w:w="1274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(fa or faE)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/Pkavg</w:t>
            </w:r>
          </w:p>
        </w:tc>
        <w:tc>
          <w:tcPr>
            <w:tcW w:w="1273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(1.2*fa or 1.2*faE)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/Pkmax</w:t>
            </w:r>
          </w:p>
        </w:tc>
        <w:tc>
          <w:tcPr>
            <w:tcW w:w="1274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12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结论</w:t>
            </w:r>
          </w:p>
        </w:tc>
      </w:tr>
      <w:tr w:rsidR="00E9321E" w:rsidTr="00E9321E">
        <w:tc>
          <w:tcPr>
            <w:tcW w:w="127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DJ1</w:t>
            </w:r>
          </w:p>
        </w:tc>
        <w:tc>
          <w:tcPr>
            <w:tcW w:w="127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80.00</w:t>
            </w:r>
          </w:p>
        </w:tc>
        <w:tc>
          <w:tcPr>
            <w:tcW w:w="127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80.00</w:t>
            </w:r>
          </w:p>
        </w:tc>
        <w:tc>
          <w:tcPr>
            <w:tcW w:w="127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40.40(10)</w:t>
            </w:r>
          </w:p>
        </w:tc>
        <w:tc>
          <w:tcPr>
            <w:tcW w:w="127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76.01(14)</w:t>
            </w:r>
          </w:p>
        </w:tc>
        <w:tc>
          <w:tcPr>
            <w:tcW w:w="127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1.98</w:t>
            </w:r>
          </w:p>
        </w:tc>
        <w:tc>
          <w:tcPr>
            <w:tcW w:w="127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1.26</w:t>
            </w:r>
          </w:p>
        </w:tc>
        <w:tc>
          <w:tcPr>
            <w:tcW w:w="127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满足</w:t>
            </w:r>
          </w:p>
        </w:tc>
      </w:tr>
      <w:tr w:rsidR="00E9321E" w:rsidTr="00E9321E">
        <w:tc>
          <w:tcPr>
            <w:tcW w:w="127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DJ2</w:t>
            </w:r>
          </w:p>
        </w:tc>
        <w:tc>
          <w:tcPr>
            <w:tcW w:w="127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80.00</w:t>
            </w:r>
          </w:p>
        </w:tc>
        <w:tc>
          <w:tcPr>
            <w:tcW w:w="127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80.00</w:t>
            </w:r>
          </w:p>
        </w:tc>
        <w:tc>
          <w:tcPr>
            <w:tcW w:w="127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40.37(10)</w:t>
            </w:r>
          </w:p>
        </w:tc>
        <w:tc>
          <w:tcPr>
            <w:tcW w:w="127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76.04(14)</w:t>
            </w:r>
          </w:p>
        </w:tc>
        <w:tc>
          <w:tcPr>
            <w:tcW w:w="127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1.98</w:t>
            </w:r>
          </w:p>
        </w:tc>
        <w:tc>
          <w:tcPr>
            <w:tcW w:w="127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1.26</w:t>
            </w:r>
          </w:p>
        </w:tc>
        <w:tc>
          <w:tcPr>
            <w:tcW w:w="127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满足</w:t>
            </w:r>
          </w:p>
        </w:tc>
      </w:tr>
      <w:tr w:rsidR="00E9321E" w:rsidTr="00E9321E">
        <w:tc>
          <w:tcPr>
            <w:tcW w:w="127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DJ3</w:t>
            </w:r>
          </w:p>
        </w:tc>
        <w:tc>
          <w:tcPr>
            <w:tcW w:w="127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80.00</w:t>
            </w:r>
          </w:p>
        </w:tc>
        <w:tc>
          <w:tcPr>
            <w:tcW w:w="127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80.00</w:t>
            </w:r>
          </w:p>
        </w:tc>
        <w:tc>
          <w:tcPr>
            <w:tcW w:w="127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26.90(9)</w:t>
            </w:r>
          </w:p>
        </w:tc>
        <w:tc>
          <w:tcPr>
            <w:tcW w:w="127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89.72(13)</w:t>
            </w:r>
          </w:p>
        </w:tc>
        <w:tc>
          <w:tcPr>
            <w:tcW w:w="127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2.97</w:t>
            </w:r>
          </w:p>
        </w:tc>
        <w:tc>
          <w:tcPr>
            <w:tcW w:w="127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1.07</w:t>
            </w:r>
          </w:p>
        </w:tc>
        <w:tc>
          <w:tcPr>
            <w:tcW w:w="127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满足</w:t>
            </w:r>
          </w:p>
        </w:tc>
      </w:tr>
      <w:tr w:rsidR="00E9321E" w:rsidTr="00E9321E">
        <w:tc>
          <w:tcPr>
            <w:tcW w:w="127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DJ4</w:t>
            </w:r>
          </w:p>
        </w:tc>
        <w:tc>
          <w:tcPr>
            <w:tcW w:w="127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80.00</w:t>
            </w:r>
          </w:p>
        </w:tc>
        <w:tc>
          <w:tcPr>
            <w:tcW w:w="127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80.00</w:t>
            </w:r>
          </w:p>
        </w:tc>
        <w:tc>
          <w:tcPr>
            <w:tcW w:w="127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23.78(14)</w:t>
            </w:r>
          </w:p>
        </w:tc>
        <w:tc>
          <w:tcPr>
            <w:tcW w:w="127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80.54(4)</w:t>
            </w:r>
          </w:p>
        </w:tc>
        <w:tc>
          <w:tcPr>
            <w:tcW w:w="127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3.36</w:t>
            </w:r>
          </w:p>
        </w:tc>
        <w:tc>
          <w:tcPr>
            <w:tcW w:w="127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1.19</w:t>
            </w:r>
          </w:p>
        </w:tc>
        <w:tc>
          <w:tcPr>
            <w:tcW w:w="127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满足</w:t>
            </w:r>
          </w:p>
        </w:tc>
      </w:tr>
      <w:tr w:rsidR="00E9321E" w:rsidTr="00E9321E">
        <w:tc>
          <w:tcPr>
            <w:tcW w:w="127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DJ5</w:t>
            </w:r>
          </w:p>
        </w:tc>
        <w:tc>
          <w:tcPr>
            <w:tcW w:w="127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80.00</w:t>
            </w:r>
          </w:p>
        </w:tc>
        <w:tc>
          <w:tcPr>
            <w:tcW w:w="127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80.00</w:t>
            </w:r>
          </w:p>
        </w:tc>
        <w:tc>
          <w:tcPr>
            <w:tcW w:w="127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45.41(9)</w:t>
            </w:r>
          </w:p>
        </w:tc>
        <w:tc>
          <w:tcPr>
            <w:tcW w:w="127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80.21(13)</w:t>
            </w:r>
          </w:p>
        </w:tc>
        <w:tc>
          <w:tcPr>
            <w:tcW w:w="127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1.76</w:t>
            </w:r>
          </w:p>
        </w:tc>
        <w:tc>
          <w:tcPr>
            <w:tcW w:w="127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1.20</w:t>
            </w:r>
          </w:p>
        </w:tc>
        <w:tc>
          <w:tcPr>
            <w:tcW w:w="127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满足</w:t>
            </w:r>
          </w:p>
        </w:tc>
      </w:tr>
      <w:tr w:rsidR="00E9321E" w:rsidTr="00E9321E">
        <w:tc>
          <w:tcPr>
            <w:tcW w:w="127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DJ6</w:t>
            </w:r>
          </w:p>
        </w:tc>
        <w:tc>
          <w:tcPr>
            <w:tcW w:w="127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80.00</w:t>
            </w:r>
          </w:p>
        </w:tc>
        <w:tc>
          <w:tcPr>
            <w:tcW w:w="127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80.00</w:t>
            </w:r>
          </w:p>
        </w:tc>
        <w:tc>
          <w:tcPr>
            <w:tcW w:w="127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45.28(9)</w:t>
            </w:r>
          </w:p>
        </w:tc>
        <w:tc>
          <w:tcPr>
            <w:tcW w:w="127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80.02(13)</w:t>
            </w:r>
          </w:p>
        </w:tc>
        <w:tc>
          <w:tcPr>
            <w:tcW w:w="127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1.77</w:t>
            </w:r>
          </w:p>
        </w:tc>
        <w:tc>
          <w:tcPr>
            <w:tcW w:w="127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1.20</w:t>
            </w:r>
          </w:p>
        </w:tc>
        <w:tc>
          <w:tcPr>
            <w:tcW w:w="127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满足</w:t>
            </w:r>
          </w:p>
        </w:tc>
      </w:tr>
      <w:tr w:rsidR="00E9321E" w:rsidTr="00E9321E">
        <w:tc>
          <w:tcPr>
            <w:tcW w:w="127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DJ7</w:t>
            </w:r>
          </w:p>
        </w:tc>
        <w:tc>
          <w:tcPr>
            <w:tcW w:w="127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80.00</w:t>
            </w:r>
          </w:p>
        </w:tc>
        <w:tc>
          <w:tcPr>
            <w:tcW w:w="127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80.00</w:t>
            </w:r>
          </w:p>
        </w:tc>
        <w:tc>
          <w:tcPr>
            <w:tcW w:w="127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23.57(14)</w:t>
            </w:r>
          </w:p>
        </w:tc>
        <w:tc>
          <w:tcPr>
            <w:tcW w:w="127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80.61(4)</w:t>
            </w:r>
          </w:p>
        </w:tc>
        <w:tc>
          <w:tcPr>
            <w:tcW w:w="127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3.39</w:t>
            </w:r>
          </w:p>
        </w:tc>
        <w:tc>
          <w:tcPr>
            <w:tcW w:w="127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1.19</w:t>
            </w:r>
          </w:p>
        </w:tc>
        <w:tc>
          <w:tcPr>
            <w:tcW w:w="127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满足</w:t>
            </w:r>
          </w:p>
        </w:tc>
      </w:tr>
      <w:tr w:rsidR="00E9321E" w:rsidTr="00E9321E">
        <w:tc>
          <w:tcPr>
            <w:tcW w:w="127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DJ8</w:t>
            </w:r>
          </w:p>
        </w:tc>
        <w:tc>
          <w:tcPr>
            <w:tcW w:w="127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80.00</w:t>
            </w:r>
          </w:p>
        </w:tc>
        <w:tc>
          <w:tcPr>
            <w:tcW w:w="127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80.00</w:t>
            </w:r>
          </w:p>
        </w:tc>
        <w:tc>
          <w:tcPr>
            <w:tcW w:w="127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27.00(9)</w:t>
            </w:r>
          </w:p>
        </w:tc>
        <w:tc>
          <w:tcPr>
            <w:tcW w:w="127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90.04(13)</w:t>
            </w:r>
          </w:p>
        </w:tc>
        <w:tc>
          <w:tcPr>
            <w:tcW w:w="127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2.96</w:t>
            </w:r>
          </w:p>
        </w:tc>
        <w:tc>
          <w:tcPr>
            <w:tcW w:w="127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1.07</w:t>
            </w:r>
          </w:p>
        </w:tc>
        <w:tc>
          <w:tcPr>
            <w:tcW w:w="127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满足</w:t>
            </w:r>
          </w:p>
        </w:tc>
      </w:tr>
    </w:tbl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注：1、Pkavg、Pkmax为控制组合的基底平均压力、基底最大压力，括号内数字为组合号。
</w:t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    2、当(fa or faE)/Pkavg &gt; 50或(1.2*fa or 1.2*faE)/Pkmax &gt; 50时，取50。
</w:t>
      </w:r>
    </w:p>
    <w:p w:rsidR="00C10498" w:rsidP="00E9321E" w:rsidRDefault="00E9321E">
      <w:pPr>
        <w:pStyle w:val="tableName"/>
        <w:jc w:val="center"/>
      </w:pPr>
      <w:r w:rsidRPr="00E9321E">
        <w:rPr>
          <w:rStyle w:val="main0"/>
          <w:rFonts w:hint="eastAsia"/>
        </w:rPr>
        <w:t xml:space="preserve">表6-2  独立基础软弱下卧层承载力验算结果</w:t>
      </w:r>
    </w:p>
    <w:tbl>
      <w:tblPr>
        <w:tblStyle w:val="Table1"/>
        <w:tblW w:w="0" w:type="auto"/>
        <w:jc w:val="center"/>
        <w:tblBorders>
          <w:top w:val="single" w:color="000000" w:sz="12"/>
          <w:bottom w:val="single" w:color="000000" w:sz="12"/>
          <w:left w:val="single" w:color="000000" w:sz="12"/>
          <w:right w:val="single" w:color="000000" w:sz="12"/>
          <w:insideH w:val="single" w:color="000000" w:sz="4"/>
          <w:insideV w:val="single" w:color="000000" w:sz="4"/>
        </w:tblBorders>
        <w:tblLayout w:type="autofit"/>
        <w:tblLook w:val="04A0" w:firstRow="true" w:lastRow="false" w:lastColumn="false" w:noVBand="true"/>
      </w:tblPr>
      <w:tblGrid>
        <w:gridCol w:w="1455"/>
        <w:gridCol w:w="1455"/>
        <w:gridCol w:w="1455"/>
        <w:gridCol w:w="1456"/>
        <w:gridCol w:w="1455"/>
        <w:gridCol w:w="1455"/>
        <w:gridCol w:w="1455"/>
      </w:tblGrid>
      <w:tr w:rsidR="00E9321E" w:rsidTr="00E9321E">
        <w:trPr>
          <w:tblHeader w:val="on"/>
          <w:cnfStyle w:val="100000000000" w:firstRow="true" w:lastRow="false" w:firstColumn="false" w:lastColumn="false" w:oddVBand="false" w:evenVBand="false" w:oddHBand="false" w:evenHBand="false" w:firstRowFirstColumn="false" w:firstRowLastColumn="false" w:lastRowFirstColumn="false" w:lastRowLastColumn="false"/>
        </w:trPr>
        <w:tc>
          <w:tcPr>
            <w:tcW w:w="1455" w:type="dxa"/>
            <w:vAlign w:val="center"/>
            <w:tcBorders>
              <w:top w:val="single" w:color="000000" w:sz="12"/>
              <w:bottom w:val="single" w:color="000000" w:sz="12"/>
              <w:left w:val="single" w:color="000000" w:sz="12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独基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编号</w:t>
            </w:r>
          </w:p>
        </w:tc>
        <w:tc>
          <w:tcPr>
            <w:tcW w:w="1455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软弱层</w:t>
            </w:r>
          </w:p>
        </w:tc>
        <w:tc>
          <w:tcPr>
            <w:tcW w:w="1455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faz(kPa)</w:t>
            </w:r>
          </w:p>
        </w:tc>
        <w:tc>
          <w:tcPr>
            <w:tcW w:w="1456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pz(kPa)</w:t>
            </w:r>
          </w:p>
        </w:tc>
        <w:tc>
          <w:tcPr>
            <w:tcW w:w="1455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pcz(kPa)</w:t>
            </w:r>
          </w:p>
        </w:tc>
        <w:tc>
          <w:tcPr>
            <w:tcW w:w="1455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faz/(pz+pcz)</w:t>
            </w:r>
          </w:p>
        </w:tc>
        <w:tc>
          <w:tcPr>
            <w:tcW w:w="1455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12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结论</w:t>
            </w:r>
          </w:p>
        </w:tc>
      </w:tr>
    </w:tbl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注：1、pz、pcz为标准控制组合软弱下卧层顶面处的附加压力、自重压力值，括号内数字为组合号。
</w:t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    2、当faz/(pz+pcz) &gt; 50时，取50。
</w:t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    3、软弱层括号内为层顶标高(m)。
</w:t>
      </w:r>
    </w:p>
    <w:p w:rsidR="00C10498" w:rsidP="00E9321E" w:rsidRDefault="00E9321E">
      <w:pPr>
        <w:pStyle w:val="title1"/>
      </w:pPr>
      <w:bookmarkStart w:name="_Toc160030026" w:id="26"/>
      <w:r w:rsidRPr="00E9321E">
        <w:rPr>
          <w:rStyle w:val="main0"/>
          <w:rFonts w:hint="eastAsia"/>
        </w:rPr>
        <w:t xml:space="preserve">第7章 基础设计</w:t>
      </w:r>
      <w:bookmarkEnd w:id="26"/>
    </w:p>
    <w:p w:rsidR="00C10498" w:rsidP="00E9321E" w:rsidRDefault="00E9321E">
      <w:pPr>
        <w:pStyle w:val="title2"/>
      </w:pPr>
      <w:bookmarkStart w:name="_Toc160030027" w:id="27"/>
      <w:r w:rsidRPr="00E9321E">
        <w:rPr>
          <w:rStyle w:val="main0"/>
          <w:rFonts w:hint="eastAsia"/>
        </w:rPr>
        <w:t xml:space="preserve">7.1冲切验算</w:t>
      </w:r>
      <w:bookmarkEnd w:id="27"/>
    </w:p>
    <w:p w:rsidR="00C10498" w:rsidP="00E9321E" w:rsidRDefault="00E9321E">
      <w:pPr>
        <w:pStyle w:val="title3"/>
      </w:pPr>
      <w:bookmarkStart w:name="_Toc160030028" w:id="28"/>
      <w:r w:rsidRPr="00E9321E">
        <w:rPr>
          <w:rStyle w:val="main0"/>
          <w:rFonts w:hint="eastAsia"/>
        </w:rPr>
        <w:t xml:space="preserve">7.1.1独立基础</w:t>
      </w:r>
      <w:bookmarkEnd w:id="28"/>
    </w:p>
    <w:p w:rsidR="00C10498" w:rsidP="00E9321E" w:rsidRDefault="00E9321E">
      <w:pPr>
        <w:pStyle w:val="tableName"/>
        <w:jc w:val="center"/>
      </w:pPr>
      <w:r w:rsidRPr="00E9321E">
        <w:rPr>
          <w:rStyle w:val="main0"/>
          <w:rFonts w:hint="eastAsia"/>
        </w:rPr>
        <w:t xml:space="preserve">表7-1  独立基础冲切验算结果</w:t>
      </w:r>
    </w:p>
    <w:tbl>
      <w:tblPr>
        <w:tblStyle w:val="Table1"/>
        <w:tblW w:w="0" w:type="auto"/>
        <w:jc w:val="center"/>
        <w:tblBorders>
          <w:top w:val="single" w:color="000000" w:sz="12"/>
          <w:bottom w:val="single" w:color="000000" w:sz="12"/>
          <w:left w:val="single" w:color="000000" w:sz="12"/>
          <w:right w:val="single" w:color="000000" w:sz="12"/>
          <w:insideH w:val="single" w:color="000000" w:sz="4"/>
          <w:insideV w:val="single" w:color="000000" w:sz="4"/>
        </w:tblBorders>
        <w:tblLayout w:type="autofit"/>
        <w:tblLook w:val="04A0" w:firstRow="true" w:lastRow="false" w:lastColumn="false" w:noVBand="true"/>
      </w:tblPr>
      <w:tblGrid>
        <w:gridCol w:w="1455"/>
        <w:gridCol w:w="1455"/>
        <w:gridCol w:w="1455"/>
        <w:gridCol w:w="1456"/>
        <w:gridCol w:w="1455"/>
        <w:gridCol w:w="1455"/>
        <w:gridCol w:w="1455"/>
      </w:tblGrid>
      <w:tr w:rsidR="00E9321E" w:rsidTr="00E9321E">
        <w:trPr>
          <w:tblHeader w:val="on"/>
          <w:cnfStyle w:val="100000000000" w:firstRow="true" w:lastRow="false" w:firstColumn="false" w:lastColumn="false" w:oddVBand="false" w:evenVBand="false" w:oddHBand="false" w:evenHBand="false" w:firstRowFirstColumn="false" w:firstRowLastColumn="false" w:lastRowFirstColumn="false" w:lastRowLastColumn="false"/>
        </w:trPr>
        <w:tc>
          <w:tcPr>
            <w:tcW w:w="1455" w:type="dxa"/>
            <w:vAlign w:val="center"/>
            <w:tcBorders>
              <w:top w:val="single" w:color="000000" w:sz="12"/>
              <w:bottom w:val="single" w:color="000000" w:sz="12"/>
              <w:left w:val="single" w:color="000000" w:sz="12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独基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编号</w:t>
            </w:r>
          </w:p>
        </w:tc>
        <w:tc>
          <w:tcPr>
            <w:tcW w:w="1455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Fl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(kN)</w:t>
            </w:r>
          </w:p>
        </w:tc>
        <w:tc>
          <w:tcPr>
            <w:tcW w:w="1455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h0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(mm)</w:t>
            </w:r>
          </w:p>
        </w:tc>
        <w:tc>
          <w:tcPr>
            <w:tcW w:w="1456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at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(mm)</w:t>
            </w:r>
          </w:p>
        </w:tc>
        <w:tc>
          <w:tcPr>
            <w:tcW w:w="1455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ab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(mm)</w:t>
            </w:r>
          </w:p>
        </w:tc>
        <w:tc>
          <w:tcPr>
            <w:tcW w:w="1455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R/S</w:t>
            </w:r>
          </w:p>
        </w:tc>
        <w:tc>
          <w:tcPr>
            <w:tcW w:w="1455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12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结论</w:t>
            </w:r>
          </w:p>
        </w:tc>
      </w:tr>
      <w:tr w:rsidR="00E9321E" w:rsidTr="00E9321E"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35(35)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200</w:t>
            </w:r>
          </w:p>
        </w:tc>
        <w:tc>
          <w:tcPr>
            <w:tcW w:w="145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400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800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3.09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满足</w:t>
            </w:r>
          </w:p>
        </w:tc>
      </w:tr>
      <w:tr w:rsidR="00E9321E" w:rsidTr="00E9321E"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35(35)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200</w:t>
            </w:r>
          </w:p>
        </w:tc>
        <w:tc>
          <w:tcPr>
            <w:tcW w:w="145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400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800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3.08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满足</w:t>
            </w:r>
          </w:p>
        </w:tc>
      </w:tr>
      <w:tr w:rsidR="00E9321E" w:rsidTr="00E9321E"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35(25)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200</w:t>
            </w:r>
          </w:p>
        </w:tc>
        <w:tc>
          <w:tcPr>
            <w:tcW w:w="145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400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800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3.02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满足</w:t>
            </w:r>
          </w:p>
        </w:tc>
      </w:tr>
      <w:tr w:rsidR="00E9321E" w:rsidTr="00E9321E"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24(35)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200</w:t>
            </w:r>
          </w:p>
        </w:tc>
        <w:tc>
          <w:tcPr>
            <w:tcW w:w="145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400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800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4.42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满足</w:t>
            </w:r>
          </w:p>
        </w:tc>
      </w:tr>
      <w:tr w:rsidR="00E9321E" w:rsidTr="00E9321E"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37(34)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200</w:t>
            </w:r>
          </w:p>
        </w:tc>
        <w:tc>
          <w:tcPr>
            <w:tcW w:w="145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400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800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2.88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满足</w:t>
            </w:r>
          </w:p>
        </w:tc>
      </w:tr>
      <w:tr w:rsidR="00E9321E" w:rsidTr="00E9321E"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6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37(34)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200</w:t>
            </w:r>
          </w:p>
        </w:tc>
        <w:tc>
          <w:tcPr>
            <w:tcW w:w="145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400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800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2.89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满足</w:t>
            </w:r>
          </w:p>
        </w:tc>
      </w:tr>
      <w:tr w:rsidR="00E9321E" w:rsidTr="00E9321E"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7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24(35)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200</w:t>
            </w:r>
          </w:p>
        </w:tc>
        <w:tc>
          <w:tcPr>
            <w:tcW w:w="145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400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800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4.42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满足</w:t>
            </w:r>
          </w:p>
        </w:tc>
      </w:tr>
      <w:tr w:rsidR="00E9321E" w:rsidTr="00E9321E"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8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35(34)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200</w:t>
            </w:r>
          </w:p>
        </w:tc>
        <w:tc>
          <w:tcPr>
            <w:tcW w:w="145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400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800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3.02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满足</w:t>
            </w:r>
          </w:p>
        </w:tc>
      </w:tr>
    </w:tbl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注：1、Fl为控制组合的冲切力，括号内数字为组合号。
</w:t>
      </w:r>
    </w:p>
    <w:p w:rsidR="00C10498" w:rsidP="00E9321E" w:rsidRDefault="00E9321E">
      <w:pPr>
        <w:pStyle w:val="title2"/>
      </w:pPr>
      <w:bookmarkStart w:name="_Toc160030029" w:id="29"/>
      <w:r w:rsidRPr="00E9321E">
        <w:rPr>
          <w:rStyle w:val="main0"/>
          <w:rFonts w:hint="eastAsia"/>
        </w:rPr>
        <w:t xml:space="preserve">7.2受剪验算</w:t>
      </w:r>
      <w:bookmarkEnd w:id="29"/>
    </w:p>
    <w:p w:rsidR="00C10498" w:rsidP="00E9321E" w:rsidRDefault="00E9321E">
      <w:pPr>
        <w:pStyle w:val="title3"/>
      </w:pPr>
      <w:bookmarkStart w:name="_Toc160030030" w:id="30"/>
      <w:r w:rsidRPr="00E9321E">
        <w:rPr>
          <w:rStyle w:val="main0"/>
          <w:rFonts w:hint="eastAsia"/>
        </w:rPr>
        <w:t xml:space="preserve">7.2.1独立基础</w:t>
      </w:r>
      <w:bookmarkEnd w:id="30"/>
    </w:p>
    <w:p w:rsidR="00C10498" w:rsidP="00E9321E" w:rsidRDefault="00E9321E">
      <w:pPr>
        <w:pStyle w:val="tableName"/>
        <w:jc w:val="center"/>
      </w:pPr>
      <w:r w:rsidRPr="00E9321E">
        <w:rPr>
          <w:rStyle w:val="main0"/>
          <w:rFonts w:hint="eastAsia"/>
        </w:rPr>
        <w:t xml:space="preserve">表7-2  独立基础受剪验算结果</w:t>
      </w:r>
    </w:p>
    <w:tbl>
      <w:tblPr>
        <w:tblStyle w:val="Table1"/>
        <w:tblW w:w="0" w:type="auto"/>
        <w:jc w:val="center"/>
        <w:tblBorders>
          <w:top w:val="single" w:color="000000" w:sz="12"/>
          <w:bottom w:val="single" w:color="000000" w:sz="12"/>
          <w:left w:val="single" w:color="000000" w:sz="12"/>
          <w:right w:val="single" w:color="000000" w:sz="12"/>
          <w:insideH w:val="single" w:color="000000" w:sz="4"/>
          <w:insideV w:val="single" w:color="000000" w:sz="4"/>
        </w:tblBorders>
        <w:tblLayout w:type="autofit"/>
        <w:tblLook w:val="04A0" w:firstRow="true" w:lastRow="false" w:lastColumn="false" w:noVBand="true"/>
      </w:tblPr>
      <w:tblGrid>
        <w:gridCol w:w="1455"/>
        <w:gridCol w:w="1455"/>
        <w:gridCol w:w="1455"/>
        <w:gridCol w:w="1456"/>
        <w:gridCol w:w="1455"/>
        <w:gridCol w:w="1455"/>
        <w:gridCol w:w="1455"/>
      </w:tblGrid>
      <w:tr w:rsidR="00E9321E" w:rsidTr="00E9321E">
        <w:trPr>
          <w:tblHeader w:val="on"/>
          <w:cnfStyle w:val="100000000000" w:firstRow="true" w:lastRow="false" w:firstColumn="false" w:lastColumn="false" w:oddVBand="false" w:evenVBand="false" w:oddHBand="false" w:evenHBand="false" w:firstRowFirstColumn="false" w:firstRowLastColumn="false" w:lastRowFirstColumn="false" w:lastRowLastColumn="false"/>
        </w:trPr>
        <w:tc>
          <w:tcPr>
            <w:tcW w:w="1455" w:type="dxa"/>
            <w:vAlign w:val="center"/>
            <w:tcBorders>
              <w:top w:val="single" w:color="000000" w:sz="12"/>
              <w:bottom w:val="single" w:color="000000" w:sz="12"/>
              <w:left w:val="single" w:color="000000" w:sz="12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独基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编号</w:t>
            </w:r>
          </w:p>
        </w:tc>
        <w:tc>
          <w:tcPr>
            <w:tcW w:w="1455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Vs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(kN)</w:t>
            </w:r>
          </w:p>
        </w:tc>
        <w:tc>
          <w:tcPr>
            <w:tcW w:w="1455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h0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(mm)</w:t>
            </w:r>
          </w:p>
        </w:tc>
        <w:tc>
          <w:tcPr>
            <w:tcW w:w="1456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βhs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(mm)</w:t>
            </w:r>
          </w:p>
        </w:tc>
        <w:tc>
          <w:tcPr>
            <w:tcW w:w="1455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A0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(mm*mm)</w:t>
            </w:r>
          </w:p>
        </w:tc>
        <w:tc>
          <w:tcPr>
            <w:tcW w:w="1455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R/S</w:t>
            </w:r>
          </w:p>
        </w:tc>
        <w:tc>
          <w:tcPr>
            <w:tcW w:w="1455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12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结论</w:t>
            </w:r>
          </w:p>
        </w:tc>
      </w:tr>
      <w:tr w:rsidR="00E9321E" w:rsidTr="00E9321E"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</w:t>
            </w:r>
          </w:p>
        </w:tc>
        <w:tc>
          <w:tcPr>
            <w:tcW w:w="7276" w:type="dxa"/>
            <w:vAlign w:val="center"/>
            <w:gridSpan w:val="5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基础尺寸满足构造要求，不用验算受剪承载力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满足</w:t>
            </w:r>
          </w:p>
        </w:tc>
      </w:tr>
      <w:tr w:rsidR="00E9321E" w:rsidTr="00E9321E"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</w:t>
            </w:r>
          </w:p>
        </w:tc>
        <w:tc>
          <w:tcPr>
            <w:tcW w:w="7276" w:type="dxa"/>
            <w:vAlign w:val="center"/>
            <w:gridSpan w:val="5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基础尺寸满足构造要求，不用验算受剪承载力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满足</w:t>
            </w:r>
          </w:p>
        </w:tc>
      </w:tr>
      <w:tr w:rsidR="00E9321E" w:rsidTr="00E9321E"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</w:t>
            </w:r>
          </w:p>
        </w:tc>
        <w:tc>
          <w:tcPr>
            <w:tcW w:w="7276" w:type="dxa"/>
            <w:vAlign w:val="center"/>
            <w:gridSpan w:val="5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基础尺寸满足构造要求，不用验算受剪承载力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满足</w:t>
            </w:r>
          </w:p>
        </w:tc>
      </w:tr>
      <w:tr w:rsidR="00E9321E" w:rsidTr="00E9321E"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</w:t>
            </w:r>
          </w:p>
        </w:tc>
        <w:tc>
          <w:tcPr>
            <w:tcW w:w="7276" w:type="dxa"/>
            <w:vAlign w:val="center"/>
            <w:gridSpan w:val="5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基础尺寸满足构造要求，不用验算受剪承载力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满足</w:t>
            </w:r>
          </w:p>
        </w:tc>
      </w:tr>
      <w:tr w:rsidR="00E9321E" w:rsidTr="00E9321E"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</w:t>
            </w:r>
          </w:p>
        </w:tc>
        <w:tc>
          <w:tcPr>
            <w:tcW w:w="7276" w:type="dxa"/>
            <w:vAlign w:val="center"/>
            <w:gridSpan w:val="5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基础尺寸满足构造要求，不用验算受剪承载力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满足</w:t>
            </w:r>
          </w:p>
        </w:tc>
      </w:tr>
      <w:tr w:rsidR="00E9321E" w:rsidTr="00E9321E"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6</w:t>
            </w:r>
          </w:p>
        </w:tc>
        <w:tc>
          <w:tcPr>
            <w:tcW w:w="7276" w:type="dxa"/>
            <w:vAlign w:val="center"/>
            <w:gridSpan w:val="5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基础尺寸满足构造要求，不用验算受剪承载力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满足</w:t>
            </w:r>
          </w:p>
        </w:tc>
      </w:tr>
      <w:tr w:rsidR="00E9321E" w:rsidTr="00E9321E"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7</w:t>
            </w:r>
          </w:p>
        </w:tc>
        <w:tc>
          <w:tcPr>
            <w:tcW w:w="7276" w:type="dxa"/>
            <w:vAlign w:val="center"/>
            <w:gridSpan w:val="5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基础尺寸满足构造要求，不用验算受剪承载力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满足</w:t>
            </w:r>
          </w:p>
        </w:tc>
      </w:tr>
      <w:tr w:rsidR="00E9321E" w:rsidTr="00E9321E"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8</w:t>
            </w:r>
          </w:p>
        </w:tc>
        <w:tc>
          <w:tcPr>
            <w:tcW w:w="7276" w:type="dxa"/>
            <w:vAlign w:val="center"/>
            <w:gridSpan w:val="5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基础尺寸满足构造要求，不用验算受剪承载力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满足</w:t>
            </w:r>
          </w:p>
        </w:tc>
      </w:tr>
    </w:tbl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注：1、Vs为控制组合的剪力设计值，括号内数字为组合号。
</w:t>
      </w:r>
    </w:p>
    <w:p w:rsidR="00C10498" w:rsidP="00E9321E" w:rsidRDefault="00E9321E">
      <w:pPr>
        <w:pStyle w:val="title2"/>
      </w:pPr>
      <w:bookmarkStart w:name="_Toc160030031" w:id="31"/>
      <w:r w:rsidRPr="00E9321E">
        <w:rPr>
          <w:rStyle w:val="main0"/>
          <w:rFonts w:hint="eastAsia"/>
        </w:rPr>
        <w:t xml:space="preserve">7.3局部受压验算</w:t>
      </w:r>
      <w:bookmarkEnd w:id="31"/>
    </w:p>
    <w:p w:rsidR="00C10498" w:rsidP="00E9321E" w:rsidRDefault="00E9321E">
      <w:pPr>
        <w:pStyle w:val="title3"/>
      </w:pPr>
      <w:bookmarkStart w:name="_Toc160030032" w:id="32"/>
      <w:r w:rsidRPr="00E9321E">
        <w:rPr>
          <w:rStyle w:val="main0"/>
          <w:rFonts w:hint="eastAsia"/>
        </w:rPr>
        <w:t xml:space="preserve">7.3.1独立基础</w:t>
      </w:r>
      <w:bookmarkEnd w:id="32"/>
    </w:p>
    <w:p w:rsidR="00C10498" w:rsidP="00E9321E" w:rsidRDefault="00E9321E">
      <w:pPr>
        <w:pStyle w:val="tableName"/>
        <w:jc w:val="center"/>
      </w:pPr>
      <w:r w:rsidRPr="00E9321E">
        <w:rPr>
          <w:rStyle w:val="main0"/>
          <w:rFonts w:hint="eastAsia"/>
        </w:rPr>
        <w:t xml:space="preserve">表7-3独立基础局部受压验算结果</w:t>
      </w:r>
    </w:p>
    <w:tbl>
      <w:tblPr>
        <w:tblStyle w:val="Table1"/>
        <w:tblW w:w="0" w:type="auto"/>
        <w:jc w:val="center"/>
        <w:tblBorders>
          <w:top w:val="single" w:color="000000" w:sz="12"/>
          <w:bottom w:val="single" w:color="000000" w:sz="12"/>
          <w:left w:val="single" w:color="000000" w:sz="12"/>
          <w:right w:val="single" w:color="000000" w:sz="12"/>
          <w:insideH w:val="single" w:color="000000" w:sz="4"/>
          <w:insideV w:val="single" w:color="000000" w:sz="4"/>
        </w:tblBorders>
        <w:tblLayout w:type="autofit"/>
        <w:tblLook w:val="04A0" w:firstRow="true" w:lastRow="false" w:lastColumn="false" w:noVBand="true"/>
      </w:tblPr>
      <w:tblGrid>
        <w:gridCol w:w="2546"/>
        <w:gridCol w:w="2547"/>
        <w:gridCol w:w="2547"/>
        <w:gridCol w:w="2547"/>
      </w:tblGrid>
      <w:tr w:rsidR="00E9321E" w:rsidTr="00E9321E">
        <w:trPr>
          <w:tblHeader w:val="on"/>
          <w:cnfStyle w:val="100000000000" w:firstRow="true" w:lastRow="false" w:firstColumn="false" w:lastColumn="false" w:oddVBand="false" w:evenVBand="false" w:oddHBand="false" w:evenHBand="false" w:firstRowFirstColumn="false" w:firstRowLastColumn="false" w:lastRowFirstColumn="false" w:lastRowLastColumn="false"/>
        </w:trPr>
        <w:tc>
          <w:tcPr>
            <w:tcW w:w="2546" w:type="dxa"/>
            <w:vAlign w:val="center"/>
            <w:tcBorders>
              <w:top w:val="single" w:color="000000" w:sz="12"/>
              <w:bottom w:val="single" w:color="000000" w:sz="12"/>
              <w:left w:val="single" w:color="000000" w:sz="12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独立基础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编号</w:t>
            </w:r>
          </w:p>
        </w:tc>
        <w:tc>
          <w:tcPr>
            <w:tcW w:w="2547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Fl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(kN)</w:t>
            </w:r>
          </w:p>
        </w:tc>
        <w:tc>
          <w:tcPr>
            <w:tcW w:w="2547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R/S</w:t>
            </w:r>
          </w:p>
        </w:tc>
        <w:tc>
          <w:tcPr>
            <w:tcW w:w="2547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12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结论</w:t>
            </w:r>
          </w:p>
        </w:tc>
      </w:tr>
      <w:tr w:rsidR="00E9321E" w:rsidTr="00E9321E">
        <w:tc>
          <w:tcPr>
            <w:tcW w:w="254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</w:t>
            </w:r>
          </w:p>
        </w:tc>
        <w:tc>
          <w:tcPr>
            <w:tcW w:w="254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99(31)</w:t>
            </w:r>
          </w:p>
        </w:tc>
        <w:tc>
          <w:tcPr>
            <w:tcW w:w="254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50.00</w:t>
            </w:r>
          </w:p>
        </w:tc>
        <w:tc>
          <w:tcPr>
            <w:tcW w:w="254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不配筋满足</w:t>
            </w:r>
          </w:p>
        </w:tc>
      </w:tr>
      <w:tr w:rsidR="00E9321E" w:rsidTr="00E9321E">
        <w:tc>
          <w:tcPr>
            <w:tcW w:w="254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</w:t>
            </w:r>
          </w:p>
        </w:tc>
        <w:tc>
          <w:tcPr>
            <w:tcW w:w="254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98(31)</w:t>
            </w:r>
          </w:p>
        </w:tc>
        <w:tc>
          <w:tcPr>
            <w:tcW w:w="254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50.00</w:t>
            </w:r>
          </w:p>
        </w:tc>
        <w:tc>
          <w:tcPr>
            <w:tcW w:w="254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不配筋满足</w:t>
            </w:r>
          </w:p>
        </w:tc>
      </w:tr>
      <w:tr w:rsidR="00E9321E" w:rsidTr="00E9321E">
        <w:tc>
          <w:tcPr>
            <w:tcW w:w="254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</w:t>
            </w:r>
          </w:p>
        </w:tc>
        <w:tc>
          <w:tcPr>
            <w:tcW w:w="254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53(30)</w:t>
            </w:r>
          </w:p>
        </w:tc>
        <w:tc>
          <w:tcPr>
            <w:tcW w:w="254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50.00</w:t>
            </w:r>
          </w:p>
        </w:tc>
        <w:tc>
          <w:tcPr>
            <w:tcW w:w="254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不配筋满足</w:t>
            </w:r>
          </w:p>
        </w:tc>
      </w:tr>
      <w:tr w:rsidR="00E9321E" w:rsidTr="00E9321E">
        <w:tc>
          <w:tcPr>
            <w:tcW w:w="254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</w:t>
            </w:r>
          </w:p>
        </w:tc>
        <w:tc>
          <w:tcPr>
            <w:tcW w:w="254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43(35)</w:t>
            </w:r>
          </w:p>
        </w:tc>
        <w:tc>
          <w:tcPr>
            <w:tcW w:w="254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50.00</w:t>
            </w:r>
          </w:p>
        </w:tc>
        <w:tc>
          <w:tcPr>
            <w:tcW w:w="254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不配筋满足</w:t>
            </w:r>
          </w:p>
        </w:tc>
      </w:tr>
      <w:tr w:rsidR="00E9321E" w:rsidTr="00E9321E">
        <w:tc>
          <w:tcPr>
            <w:tcW w:w="254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</w:t>
            </w:r>
          </w:p>
        </w:tc>
        <w:tc>
          <w:tcPr>
            <w:tcW w:w="254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116(30)</w:t>
            </w:r>
          </w:p>
        </w:tc>
        <w:tc>
          <w:tcPr>
            <w:tcW w:w="254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50.00</w:t>
            </w:r>
          </w:p>
        </w:tc>
        <w:tc>
          <w:tcPr>
            <w:tcW w:w="254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不配筋满足</w:t>
            </w:r>
          </w:p>
        </w:tc>
      </w:tr>
      <w:tr w:rsidR="00E9321E" w:rsidTr="00E9321E">
        <w:tc>
          <w:tcPr>
            <w:tcW w:w="254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6</w:t>
            </w:r>
          </w:p>
        </w:tc>
        <w:tc>
          <w:tcPr>
            <w:tcW w:w="254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115(30)</w:t>
            </w:r>
          </w:p>
        </w:tc>
        <w:tc>
          <w:tcPr>
            <w:tcW w:w="254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50.00</w:t>
            </w:r>
          </w:p>
        </w:tc>
        <w:tc>
          <w:tcPr>
            <w:tcW w:w="254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不配筋满足</w:t>
            </w:r>
          </w:p>
        </w:tc>
      </w:tr>
      <w:tr w:rsidR="00E9321E" w:rsidTr="00E9321E">
        <w:tc>
          <w:tcPr>
            <w:tcW w:w="254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7</w:t>
            </w:r>
          </w:p>
        </w:tc>
        <w:tc>
          <w:tcPr>
            <w:tcW w:w="254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42(35)</w:t>
            </w:r>
          </w:p>
        </w:tc>
        <w:tc>
          <w:tcPr>
            <w:tcW w:w="254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50.00</w:t>
            </w:r>
          </w:p>
        </w:tc>
        <w:tc>
          <w:tcPr>
            <w:tcW w:w="254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不配筋满足</w:t>
            </w:r>
          </w:p>
        </w:tc>
      </w:tr>
      <w:tr w:rsidR="00E9321E" w:rsidTr="00E9321E">
        <w:tc>
          <w:tcPr>
            <w:tcW w:w="254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8</w:t>
            </w:r>
          </w:p>
        </w:tc>
        <w:tc>
          <w:tcPr>
            <w:tcW w:w="254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53(30)</w:t>
            </w:r>
          </w:p>
        </w:tc>
        <w:tc>
          <w:tcPr>
            <w:tcW w:w="254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50.00</w:t>
            </w:r>
          </w:p>
        </w:tc>
        <w:tc>
          <w:tcPr>
            <w:tcW w:w="254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不配筋满足</w:t>
            </w:r>
          </w:p>
        </w:tc>
      </w:tr>
    </w:tbl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注：1、Fl为控制组合的压力设计值，括号内数字为组合号。
</w:t>
      </w:r>
    </w:p>
    <w:p w:rsidR="00C10498" w:rsidP="00E9321E" w:rsidRDefault="00E9321E">
      <w:pPr>
        <w:pStyle w:val="title2"/>
      </w:pPr>
      <w:bookmarkStart w:name="_Toc160030033" w:id="33"/>
      <w:r w:rsidRPr="00E9321E">
        <w:rPr>
          <w:rStyle w:val="main0"/>
          <w:rFonts w:hint="eastAsia"/>
        </w:rPr>
        <w:t xml:space="preserve">7.4配筋设计</w:t>
      </w:r>
      <w:bookmarkEnd w:id="33"/>
    </w:p>
    <w:p w:rsidR="00C10498" w:rsidP="00E9321E" w:rsidRDefault="00E9321E">
      <w:pPr>
        <w:pStyle w:val="title3"/>
      </w:pPr>
      <w:bookmarkStart w:name="_Toc160030034" w:id="34"/>
      <w:r w:rsidRPr="00E9321E">
        <w:rPr>
          <w:rStyle w:val="main0"/>
          <w:rFonts w:hint="eastAsia"/>
        </w:rPr>
        <w:t xml:space="preserve">7.4.1独立基础</w:t>
      </w:r>
      <w:bookmarkEnd w:id="34"/>
    </w:p>
    <w:p w:rsidR="00C10498" w:rsidP="00E9321E" w:rsidRDefault="00E9321E">
      <w:pPr>
        <w:pStyle w:val="tableName"/>
        <w:jc w:val="center"/>
      </w:pPr>
      <w:r w:rsidRPr="00E9321E">
        <w:rPr>
          <w:rStyle w:val="main0"/>
          <w:rFonts w:hint="eastAsia"/>
        </w:rPr>
        <w:t xml:space="preserve">表7-4独立基础配筋设计</w:t>
      </w:r>
    </w:p>
    <w:tbl>
      <w:tblPr>
        <w:tblStyle w:val="Table1"/>
        <w:tblW w:w="0" w:type="auto"/>
        <w:jc w:val="center"/>
        <w:tblBorders>
          <w:top w:val="single" w:color="000000" w:sz="12"/>
          <w:bottom w:val="single" w:color="000000" w:sz="12"/>
          <w:left w:val="single" w:color="000000" w:sz="12"/>
          <w:right w:val="single" w:color="000000" w:sz="12"/>
          <w:insideH w:val="single" w:color="000000" w:sz="4"/>
          <w:insideV w:val="single" w:color="000000" w:sz="4"/>
        </w:tblBorders>
        <w:tblLayout w:type="autofit"/>
        <w:tblLook w:val="04A0" w:firstRow="true" w:lastRow="false" w:lastColumn="false" w:noVBand="true"/>
      </w:tblPr>
      <w:tblGrid>
        <w:gridCol w:w="1697"/>
        <w:gridCol w:w="1698"/>
        <w:gridCol w:w="1698"/>
        <w:gridCol w:w="1698"/>
        <w:gridCol w:w="1698"/>
        <w:gridCol w:w="1698"/>
      </w:tblGrid>
      <w:tr w:rsidR="00E9321E" w:rsidTr="00E9321E">
        <w:trPr>
          <w:tblHeader w:val="on"/>
          <w:cnfStyle w:val="100000000000" w:firstRow="true" w:lastRow="false" w:firstColumn="false" w:lastColumn="false" w:oddVBand="false" w:evenVBand="false" w:oddHBand="false" w:evenHBand="false" w:firstRowFirstColumn="false" w:firstRowLastColumn="false" w:lastRowFirstColumn="false" w:lastRowLastColumn="false"/>
        </w:trPr>
        <w:tc>
          <w:tcPr>
            <w:tcW w:w="1697" w:type="dxa"/>
            <w:vAlign w:val="center"/>
            <w:tcBorders>
              <w:top w:val="single" w:color="000000" w:sz="12"/>
              <w:bottom w:val="single" w:color="000000" w:sz="12"/>
              <w:left w:val="single" w:color="000000" w:sz="12"/>
              <w:right w:val="single" w:color="000000" w:sz="4"/>
            </w:tcBorders>
            <w:vMerge w:val="restart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独立基础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编号</w:t>
            </w:r>
          </w:p>
        </w:tc>
        <w:tc>
          <w:tcPr>
            <w:tcW w:w="3396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  <w:gridSpan w:val="2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X向配筋</w:t>
            </w:r>
          </w:p>
        </w:tc>
        <w:tc>
          <w:tcPr>
            <w:tcW w:w="3396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  <w:gridSpan w:val="2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Y向配筋</w:t>
            </w:r>
          </w:p>
        </w:tc>
        <w:tc>
          <w:tcPr>
            <w:tcW w:w="1698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12"/>
            </w:tcBorders>
            <w:vMerge w:val="restart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是否超筋</w:t>
            </w:r>
          </w:p>
        </w:tc>
      </w:tr>
      <w:tr w:rsidR="00E9321E" w:rsidTr="00E9321E">
        <w:tc>
          <w:tcPr>
            <w:tcW w:w="1697" w:type="dxa"/>
            <w:vAlign w:val="center"/>
            <w:vMerge w:val="continue"/>
          </w:tcPr>
          <w:p w:rsidR="00C10498" w:rsidP="00E9321E" w:rsidRDefault="00E9321E">
            <w:pPr>
              <w:pStyle w:val="main0"/>
            </w:pP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底部配筋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顶部配筋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底部配筋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顶部配筋</w:t>
            </w:r>
          </w:p>
        </w:tc>
        <w:tc>
          <w:tcPr>
            <w:tcW w:w="1698" w:type="dxa"/>
            <w:vAlign w:val="center"/>
            <w:vMerge w:val="continue"/>
          </w:tcPr>
          <w:p w:rsidR="00C10498" w:rsidP="00E9321E" w:rsidRDefault="00E9321E">
            <w:pPr>
              <w:pStyle w:val="main0"/>
            </w:pPr>
          </w:p>
        </w:tc>
      </w:tr>
      <w:tr w:rsidR="00E9321E" w:rsidTr="00E9321E">
        <w:tc>
          <w:tcPr>
            <w:tcW w:w="169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375(0.15)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-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375(0.15)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-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NO</w:t>
            </w:r>
          </w:p>
        </w:tc>
      </w:tr>
      <w:tr w:rsidR="00E9321E" w:rsidTr="00E9321E">
        <w:tc>
          <w:tcPr>
            <w:tcW w:w="169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375(0.15)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-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375(0.15)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-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NO</w:t>
            </w:r>
          </w:p>
        </w:tc>
      </w:tr>
      <w:tr w:rsidR="00E9321E" w:rsidTr="00E9321E">
        <w:tc>
          <w:tcPr>
            <w:tcW w:w="169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375(0.15)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-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375(0.15)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-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NO</w:t>
            </w:r>
          </w:p>
        </w:tc>
      </w:tr>
      <w:tr w:rsidR="00E9321E" w:rsidTr="00E9321E">
        <w:tc>
          <w:tcPr>
            <w:tcW w:w="169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375(0.15)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-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375(0.15)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-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NO</w:t>
            </w:r>
          </w:p>
        </w:tc>
      </w:tr>
      <w:tr w:rsidR="00E9321E" w:rsidTr="00E9321E">
        <w:tc>
          <w:tcPr>
            <w:tcW w:w="169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375(0.15)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-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375(0.15)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-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NO</w:t>
            </w:r>
          </w:p>
        </w:tc>
      </w:tr>
      <w:tr w:rsidR="00E9321E" w:rsidTr="00E9321E">
        <w:tc>
          <w:tcPr>
            <w:tcW w:w="169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6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375(0.15)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-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375(0.15)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-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NO</w:t>
            </w:r>
          </w:p>
        </w:tc>
      </w:tr>
      <w:tr w:rsidR="00E9321E" w:rsidTr="00E9321E">
        <w:tc>
          <w:tcPr>
            <w:tcW w:w="169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7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375(0.15)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-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375(0.15)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-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NO</w:t>
            </w:r>
          </w:p>
        </w:tc>
      </w:tr>
      <w:tr w:rsidR="00E9321E" w:rsidTr="00E9321E">
        <w:tc>
          <w:tcPr>
            <w:tcW w:w="169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8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375(0.15)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-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375(0.15)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-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NO</w:t>
            </w:r>
          </w:p>
        </w:tc>
      </w:tr>
    </w:tbl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注：1、按非有限元计算的独立基础，X向和Y向顶部无配筋;
</w:t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    2、表中的配筋面积为每延米的配筋面积(mm*mm/m)，取计算和构造配筋面积两者中较大者;
</w:t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    3、表中括号内数字为配筋率（%）。
</w:t>
      </w:r>
    </w:p>
    <w:p w:rsidR="00C10498" w:rsidP="00E9321E" w:rsidRDefault="00E9321E">
      <w:pPr>
        <w:pStyle w:val="title1"/>
      </w:pPr>
      <w:bookmarkStart w:name="_Toc160030035" w:id="35"/>
      <w:r w:rsidRPr="00E9321E">
        <w:rPr>
          <w:rStyle w:val="main0"/>
          <w:rFonts w:hint="eastAsia"/>
        </w:rPr>
        <w:t xml:space="preserve">第8章 结构分析及设计结果简图</w:t>
      </w:r>
      <w:bookmarkEnd w:id="35"/>
    </w:p>
    <w:p w:rsidR="00C10498" w:rsidP="00E9321E" w:rsidRDefault="00E9321E">
      <w:pPr>
        <w:pStyle w:val="main0"/>
        <w:sectPr w:rsidR="00E9321E" w:rsidSect="00C10498">
          <w:headerReference w:type="default" r:id="rId10"/>
          <w:footerReference w:type="default" r:id="rId11"/>
          <w:pgSz w:w="23814" w:h="16839" w:orient="landscape"/>
          <w:pgMar w:top="1797" w:right="1440" w:bottom="1797" w:left="1440" w:header="851" w:footer="992" w:gutter="0"/>
          <w:cols w:space="992" w:num="2"/>
          <w:docGrid w:type="lines" w:linePitch="312"/>
        </w:sectPr>
      </w:pPr>
      <w:bookmarkStart w:name="_GoBack" w:id="36"/>
      <w:bookmarkEnd w:id="36"/>
    </w:p>
    <w:p w:rsidR="00C10498" w:rsidP="00E9321E" w:rsidRDefault="00E9321E">
      <w:pPr>
        <w:pStyle w:val="title2"/>
      </w:pPr>
      <w:bookmarkStart w:name="_Toc160030037" w:id="37"/>
      <w:r w:rsidRPr="00E9321E">
        <w:rPr>
          <w:rStyle w:val="main0"/>
          <w:rFonts w:hint="eastAsia"/>
        </w:rPr>
        <w:t xml:space="preserve">8.1基础布置图</w:t>
      </w:r>
      <w:bookmarkEnd w:id="37"/>
    </w:p>
    <w:p w:rsidR="00C10498" w:rsidP="00E9321E" w:rsidRDefault="00E9321E">
      <w:pPr>
        <w:pStyle w:val="main0"/>
        <w:jc w:val="center"/>
      </w:pPr>
      <w:r>
        <w:rPr>
          <w:noProof/>
        </w:rPr>
        <w:drawing>
          <wp:inline distT="0" distB="0" distL="0" distR="0">
            <wp:extent cx="6331585" cy="4016613"/>
            <wp:effectExtent l="2540" t="0" r="2540" b="0"/>
            <wp:docPr id="1" name="Picture 1" descr="基础布置图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基础布置图.emf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31585" cy="40166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0498" w:rsidP="00E9321E" w:rsidRDefault="00E9321E">
      <w:pPr>
        <w:pStyle w:val="picName"/>
      </w:pPr>
      <w:r w:rsidRPr="00E9321E">
        <w:rPr>
          <w:rStyle w:val="main0"/>
          <w:rFonts w:hint="eastAsia"/>
        </w:rPr>
        <w:t xml:space="preserve">图8-1基础布置图</w:t>
      </w:r>
    </w:p>
    <w:p w:rsidR="00C10498" w:rsidP="00E9321E" w:rsidRDefault="00E9321E">
      <w:pPr>
        <w:pStyle w:val="title2"/>
      </w:pPr>
      <w:bookmarkStart w:name="_Toc160030038" w:id="38"/>
      <w:r w:rsidRPr="00E9321E">
        <w:rPr>
          <w:rStyle w:val="main0"/>
          <w:rFonts w:hint="eastAsia"/>
        </w:rPr>
        <w:t xml:space="preserve">8.2地基承载力验算结果</w:t>
      </w:r>
      <w:bookmarkEnd w:id="38"/>
    </w:p>
    <w:p w:rsidR="00C10498" w:rsidP="00E9321E" w:rsidRDefault="00E9321E">
      <w:pPr>
        <w:pStyle w:val="main0"/>
        <w:jc w:val="center"/>
      </w:pPr>
      <w:r>
        <w:rPr>
          <w:noProof/>
        </w:rPr>
        <w:drawing>
          <wp:inline distT="0" distB="0" distL="0" distR="0">
            <wp:extent cx="6331585" cy="4181504"/>
            <wp:effectExtent l="2540" t="0" r="2540" b="0"/>
            <wp:docPr id="2" name="Picture 2" descr="地基承载力验算结果（非地震）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地基承载力验算结果（非地震）.emf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31585" cy="41815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0498" w:rsidP="00E9321E" w:rsidRDefault="00E9321E">
      <w:pPr>
        <w:pStyle w:val="picName"/>
      </w:pPr>
      <w:r w:rsidRPr="00E9321E">
        <w:rPr>
          <w:rStyle w:val="main0"/>
          <w:rFonts w:hint="eastAsia"/>
        </w:rPr>
        <w:t xml:space="preserve">图8-2地基承载力验算结果（非地震）</w:t>
      </w:r>
    </w:p>
    <w:p w:rsidR="00C10498" w:rsidP="00E9321E" w:rsidRDefault="00E9321E">
      <w:pPr>
        <w:pStyle w:val="main0"/>
        <w:jc w:val="center"/>
      </w:pPr>
      <w:r>
        <w:rPr>
          <w:noProof/>
        </w:rPr>
        <w:drawing>
          <wp:inline distT="0" distB="0" distL="0" distR="0">
            <wp:extent cx="6331584" cy="4187489"/>
            <wp:effectExtent l="2540" t="0" r="2540" b="0"/>
            <wp:docPr id="3" name="Picture 3" descr="地基承载力验算结果（地震）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地基承载力验算结果（地震）.emf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31584" cy="41874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0498" w:rsidP="00E9321E" w:rsidRDefault="00E9321E">
      <w:pPr>
        <w:pStyle w:val="picName"/>
      </w:pPr>
      <w:r w:rsidRPr="00E9321E">
        <w:rPr>
          <w:rStyle w:val="main0"/>
          <w:rFonts w:hint="eastAsia"/>
        </w:rPr>
        <w:t xml:space="preserve">图8-3地基承载力验算结果（地震）</w:t>
      </w:r>
    </w:p>
    <w:p w:rsidR="00C10498" w:rsidP="00E9321E" w:rsidRDefault="00E9321E">
      <w:pPr>
        <w:pStyle w:val="main0"/>
        <w:jc w:val="center"/>
      </w:pPr>
      <w:r>
        <w:rPr>
          <w:noProof/>
        </w:rPr>
        <w:drawing>
          <wp:inline distT="0" distB="0" distL="0" distR="0">
            <wp:extent cx="6331584" cy="4186042"/>
            <wp:effectExtent l="2540" t="0" r="2540" b="0"/>
            <wp:docPr id="4" name="Picture 4" descr="零应力区面积校验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零应力区面积校验.emf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31584" cy="41860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0498" w:rsidP="00E9321E" w:rsidRDefault="00E9321E">
      <w:pPr>
        <w:pStyle w:val="picName"/>
      </w:pPr>
      <w:r w:rsidRPr="00E9321E">
        <w:rPr>
          <w:rStyle w:val="main0"/>
          <w:rFonts w:hint="eastAsia"/>
        </w:rPr>
        <w:t xml:space="preserve">图8-4零应力区面积校验</w:t>
      </w:r>
    </w:p>
    <w:p w:rsidR="00C10498" w:rsidP="00E9321E" w:rsidRDefault="00E9321E">
      <w:pPr>
        <w:pStyle w:val="main0"/>
        <w:jc w:val="center"/>
      </w:pPr>
      <w:r>
        <w:rPr>
          <w:noProof/>
        </w:rPr>
        <w:drawing>
          <wp:inline distT="0" distB="0" distL="0" distR="0">
            <wp:extent cx="6331585" cy="4016613"/>
            <wp:effectExtent l="2540" t="0" r="2540" b="0"/>
            <wp:docPr id="5" name="Picture 5" descr="软弱下卧层承载力验算结果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软弱下卧层承载力验算结果.emf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31585" cy="40166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0498" w:rsidP="00E9321E" w:rsidRDefault="00E9321E">
      <w:pPr>
        <w:pStyle w:val="picName"/>
      </w:pPr>
      <w:r w:rsidRPr="00E9321E">
        <w:rPr>
          <w:rStyle w:val="main0"/>
          <w:rFonts w:hint="eastAsia"/>
        </w:rPr>
        <w:t xml:space="preserve">图8-5软弱下卧层承载力验算结果</w:t>
      </w:r>
    </w:p>
    <w:p w:rsidR="00C10498" w:rsidP="00E9321E" w:rsidRDefault="00E9321E">
      <w:pPr>
        <w:pStyle w:val="title2"/>
      </w:pPr>
      <w:bookmarkStart w:name="_Toc160030039" w:id="39"/>
      <w:r w:rsidRPr="00E9321E">
        <w:rPr>
          <w:rStyle w:val="main0"/>
          <w:rFonts w:hint="eastAsia"/>
        </w:rPr>
        <w:t xml:space="preserve">8.3独基、承台冲切验算结果</w:t>
      </w:r>
      <w:bookmarkEnd w:id="39"/>
    </w:p>
    <w:p w:rsidR="00C10498" w:rsidP="00E9321E" w:rsidRDefault="00E9321E">
      <w:pPr>
        <w:pStyle w:val="main0"/>
        <w:jc w:val="center"/>
      </w:pPr>
      <w:r>
        <w:rPr>
          <w:noProof/>
        </w:rPr>
        <w:drawing>
          <wp:inline distT="0" distB="0" distL="0" distR="0">
            <wp:extent cx="6331585" cy="4072866"/>
            <wp:effectExtent l="2540" t="0" r="2540" b="0"/>
            <wp:docPr id="6" name="Picture 6" descr="独基、承台冲切验算结果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独基、承台冲切验算结果.emf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31585" cy="40728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0498" w:rsidP="00E9321E" w:rsidRDefault="00E9321E">
      <w:pPr>
        <w:pStyle w:val="picName"/>
      </w:pPr>
      <w:r w:rsidRPr="00E9321E">
        <w:rPr>
          <w:rStyle w:val="main0"/>
          <w:rFonts w:hint="eastAsia"/>
        </w:rPr>
        <w:t xml:space="preserve">图8-6独基、承台冲切验算结果</w:t>
      </w:r>
    </w:p>
    <w:p w:rsidR="00C10498" w:rsidP="00E9321E" w:rsidRDefault="00E9321E">
      <w:pPr>
        <w:pStyle w:val="title2"/>
      </w:pPr>
      <w:bookmarkStart w:name="_Toc160030040" w:id="40"/>
      <w:r w:rsidRPr="00E9321E">
        <w:rPr>
          <w:rStyle w:val="main0"/>
          <w:rFonts w:hint="eastAsia"/>
        </w:rPr>
        <w:t xml:space="preserve">8.4独基、承台、砌体条基及地基梁翼缘受剪验算结果</w:t>
      </w:r>
      <w:bookmarkEnd w:id="40"/>
    </w:p>
    <w:p w:rsidR="00C10498" w:rsidP="00E9321E" w:rsidRDefault="00E9321E">
      <w:pPr>
        <w:pStyle w:val="main0"/>
        <w:jc w:val="center"/>
      </w:pPr>
      <w:r>
        <w:rPr>
          <w:noProof/>
        </w:rPr>
        <w:drawing>
          <wp:inline distT="0" distB="0" distL="0" distR="0">
            <wp:extent cx="6331585" cy="4016613"/>
            <wp:effectExtent l="2540" t="0" r="2540" b="0"/>
            <wp:docPr id="7" name="Picture 7" descr="独基、承台、砌体条基及地基梁翼缘受剪验算结果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独基、承台、砌体条基及地基梁翼缘受剪验算结果.emf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31585" cy="40166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0498" w:rsidP="00E9321E" w:rsidRDefault="00E9321E">
      <w:pPr>
        <w:pStyle w:val="picName"/>
      </w:pPr>
      <w:r w:rsidRPr="00E9321E">
        <w:rPr>
          <w:rStyle w:val="main0"/>
          <w:rFonts w:hint="eastAsia"/>
        </w:rPr>
        <w:t xml:space="preserve">图8-7独基、承台、砌体条基及地基梁翼缘受剪验算结果</w:t>
      </w:r>
    </w:p>
    <w:p w:rsidR="00C10498" w:rsidP="00E9321E" w:rsidRDefault="00E9321E">
      <w:pPr>
        <w:pStyle w:val="title2"/>
      </w:pPr>
      <w:bookmarkStart w:name="_Toc160030041" w:id="41"/>
      <w:r w:rsidRPr="00E9321E">
        <w:rPr>
          <w:rStyle w:val="main0"/>
          <w:rFonts w:hint="eastAsia"/>
        </w:rPr>
        <w:t xml:space="preserve">8.5独基、承台局部受压验算结果</w:t>
      </w:r>
      <w:bookmarkEnd w:id="41"/>
    </w:p>
    <w:p w:rsidR="00C10498" w:rsidP="00E9321E" w:rsidRDefault="00E9321E">
      <w:pPr>
        <w:pStyle w:val="main0"/>
        <w:jc w:val="center"/>
      </w:pPr>
      <w:r>
        <w:rPr>
          <w:noProof/>
        </w:rPr>
        <w:drawing>
          <wp:inline distT="0" distB="0" distL="0" distR="0">
            <wp:extent cx="6331585" cy="4104708"/>
            <wp:effectExtent l="2540" t="0" r="2540" b="0"/>
            <wp:docPr id="8" name="Picture 8" descr="独基、承台局部受压验算结果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独基、承台局部受压验算结果.emf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31585" cy="41047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0498" w:rsidP="00E9321E" w:rsidRDefault="00E9321E">
      <w:pPr>
        <w:pStyle w:val="picName"/>
      </w:pPr>
      <w:r w:rsidRPr="00E9321E">
        <w:rPr>
          <w:rStyle w:val="main0"/>
          <w:rFonts w:hint="eastAsia"/>
        </w:rPr>
        <w:t xml:space="preserve">图8-8独基、承台局部受压验算结果</w:t>
      </w:r>
    </w:p>
    <w:p w:rsidR="00C10498" w:rsidP="00E9321E" w:rsidRDefault="00E9321E">
      <w:pPr>
        <w:pStyle w:val="title2"/>
      </w:pPr>
      <w:bookmarkStart w:name="_Toc160030042" w:id="42"/>
      <w:r w:rsidRPr="00E9321E">
        <w:rPr>
          <w:rStyle w:val="main0"/>
          <w:rFonts w:hint="eastAsia"/>
        </w:rPr>
        <w:t xml:space="preserve">8.6配筋简图</w:t>
      </w:r>
      <w:bookmarkEnd w:id="42"/>
    </w:p>
    <w:p w:rsidR="00C10498" w:rsidP="00E9321E" w:rsidRDefault="00E9321E">
      <w:pPr>
        <w:pStyle w:val="main0"/>
        <w:jc w:val="center"/>
      </w:pPr>
      <w:r>
        <w:rPr>
          <w:noProof/>
        </w:rPr>
        <w:drawing>
          <wp:inline distT="0" distB="0" distL="0" distR="0">
            <wp:extent cx="6331585" cy="4016613"/>
            <wp:effectExtent l="2540" t="0" r="2540" b="0"/>
            <wp:docPr id="9" name="Picture 9" descr="配筋简图（基本模型）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配筋简图（基本模型）.emf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31585" cy="40166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0498" w:rsidP="00E9321E" w:rsidRDefault="00E9321E">
      <w:pPr>
        <w:pStyle w:val="picName"/>
      </w:pPr>
      <w:r w:rsidRPr="00E9321E">
        <w:rPr>
          <w:rStyle w:val="main0"/>
          <w:rFonts w:hint="eastAsia"/>
        </w:rPr>
        <w:t xml:space="preserve">图8-9配筋简图（基本模型）</w:t>
      </w:r>
    </w:p>
    <w:sectPr w:rsidR="00E9321E" w:rsidSect="00C10498">
      <w:headerReference w:type="default" r:id="rId10"/>
      <w:footerReference w:type="default" r:id="rId11"/>
      <w:pgSz w:w="23814" w:h="16839" w:orient="landscape"/>
      <w:pgMar w:top="1797" w:right="1440" w:bottom="1797" w:left="1440" w:header="851" w:footer="992" w:gutter="0"/>
      <w:cols w:space="992" w:num="2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321E" w:rsidP="00C10498" w:rsidRDefault="00C10498">
      <w:pPr>
        <w:spacing w:before="0" w:after="0" w:line="240" w:lineRule="auto"/>
      </w:pPr>
      <w:r>
        <w:separator/>
      </w:r>
    </w:p>
  </w:endnote>
  <w:endnote w:type="continuationSeparator" w:id="0">
    <w:p w:rsidR="00E9321E" w:rsidP="00C10498" w:rsidRDefault="00C1049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0498" w:rsidP="00E9321E" w:rsidRDefault="00E9321E">
    <w:pPr>
      <w:pStyle w:val="footer"/>
    </w:pPr>
    <w:r w:rsidRPr="00E9321E">
      <w:rPr>
        <w:rStyle w:val="main0"/>
        <w:rFonts w:hint="eastAsia"/>
      </w:rPr>
      <w:t xml:space="preserve"/>
    </w:r>
    <w:r w:rsidRPr="00E9321E">
      <w:rPr>
        <w:rStyle w:val="main0"/>
        <w:rFonts w:hint="eastAsia"/>
      </w:rPr>
      <w:t xml:space="preserve"/>
    </w:r>
    <w:r w:rsidRPr="00E9321E">
      <w:rPr>
        <w:rStyle w:val="main0"/>
        <w:rFonts w:hint="eastAsia"/>
      </w:rPr>
      <w:t xml:space="preserve"/>
    </w:r>
    <w:r>
      <w:ptab w:alignment="center" w:relativeTo="margin" w:leader="none"/>
    </w:r>
    <w:r>
      <w:ptab w:alignment="right" w:relativeTo="margin" w:leader="none"/>
    </w:r>
    <w:r>
      <w:fldChar w:fldCharType="begin"/>
    </w:r>
    <w:r>
      <w:instrText> PAGE \* roman</w:instrText>
    </w:r>
    <w:r>
      <w:fldChar w:fldCharType="separate"/>
    </w:r>
    <w:r w:rsidRPr="00E9321E">
      <w:rPr>
        <w:rStyle w:val="main0"/>
        <w:rFonts w:hint="eastAsia"/>
      </w:rPr>
      <w:t>1</w:t>
    </w:r>
    <w: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0498" w:rsidP="00E9321E" w:rsidRDefault="00E9321E">
    <w:pPr>
      <w:pStyle w:val="footer"/>
    </w:pPr>
    <w:r w:rsidRPr="00E9321E">
      <w:rPr>
        <w:rStyle w:val="main0"/>
        <w:rFonts w:hint="eastAsia"/>
      </w:rPr>
      <w:t xml:space="preserve"/>
    </w:r>
    <w:r w:rsidRPr="00E9321E">
      <w:rPr>
        <w:rStyle w:val="main0"/>
        <w:rFonts w:hint="eastAsia"/>
      </w:rPr>
      <w:t xml:space="preserve"/>
    </w:r>
    <w:r w:rsidRPr="00E9321E">
      <w:rPr>
        <w:rStyle w:val="main0"/>
        <w:rFonts w:hint="eastAsia"/>
      </w:rPr>
      <w:t xml:space="preserve"/>
    </w:r>
    <w:r>
      <w:ptab w:alignment="center" w:relativeTo="margin" w:leader="none"/>
    </w:r>
    <w:r>
      <w:ptab w:alignment="right" w:relativeTo="margin" w:leader="none"/>
    </w:r>
    <w:r>
      <w:fldChar w:fldCharType="begin"/>
    </w:r>
    <w:r>
      <w:instrText> PAGE \* Arabic</w:instrText>
    </w:r>
    <w:r>
      <w:fldChar w:fldCharType="separate"/>
    </w:r>
    <w:r w:rsidRPr="00E9321E">
      <w:rPr>
        <w:rStyle w:val="main0"/>
        <w:rFonts w:hint="eastAsia"/>
      </w:rPr>
      <w:t>1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321E" w:rsidP="00C10498" w:rsidRDefault="00E9321E">
      <w:pPr>
        <w:spacing w:before="0" w:after="0" w:line="240" w:lineRule="auto"/>
      </w:pPr>
      <w:r>
        <w:separator/>
      </w:r>
    </w:p>
  </w:footnote>
  <w:footnote w:type="continuationSeparator" w:id="0">
    <w:p w:rsidR="00E9321E" w:rsidP="00C10498" w:rsidRDefault="00E9321E">
      <w:pPr>
        <w:spacing w:before="0" w:after="0" w:line="240" w:lineRule="auto"/>
      </w:pPr>
      <w:r>
        <w:continuationSeparator/>
      </w:r>
    </w:p>
  </w:footnote>
</w:footnotes>
</file>

<file path=word/header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0498" w:rsidP="00E9321E" w:rsidRDefault="00E9321E">
    <w:pPr>
      <w:pStyle w:val="header"/>
    </w:pPr>
    <w:r w:rsidRPr="00E9321E">
      <w:rPr>
        <w:rStyle w:val="main0"/>
        <w:rFonts w:hint="eastAsia"/>
      </w:rPr>
      <w:t xml:space="preserve">盈建科软件</w:t>
    </w:r>
    <w:r>
      <w:ptab w:alignment="center" w:relativeTo="margin" w:leader="none"/>
    </w:r>
    <w:r w:rsidRPr="00E9321E">
      <w:rPr>
        <w:rStyle w:val="main0"/>
        <w:rFonts w:hint="eastAsia"/>
      </w:rPr>
      <w:t xml:space="preserve"/>
    </w:r>
    <w:r>
      <w:ptab w:alignment="right" w:relativeTo="margin" w:leader="none"/>
    </w:r>
    <w:r w:rsidRPr="00E9321E">
      <w:rPr>
        <w:rStyle w:val="main0"/>
        <w:rFonts w:hint="eastAsia"/>
      </w:rPr>
      <w:t xml:space="preserve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0498" w:rsidP="00E9321E" w:rsidRDefault="00E9321E">
    <w:pPr>
      <w:pStyle w:val="header"/>
    </w:pPr>
    <w:r w:rsidRPr="00E9321E">
      <w:rPr>
        <w:rStyle w:val="main0"/>
        <w:rFonts w:hint="eastAsia"/>
      </w:rPr>
      <w:t xml:space="preserve">盈建科软件</w:t>
    </w:r>
    <w:r>
      <w:ptab w:alignment="center" w:relativeTo="margin" w:leader="none"/>
    </w:r>
    <w:r w:rsidRPr="00E9321E">
      <w:rPr>
        <w:rStyle w:val="main0"/>
        <w:rFonts w:hint="eastAsia"/>
      </w:rPr>
      <w:t xml:space="preserve"/>
    </w:r>
    <w:r>
      <w:ptab w:alignment="right" w:relativeTo="margin" w:leader="none"/>
    </w:r>
    <w:r w:rsidRPr="00E9321E">
      <w:rPr>
        <w:rStyle w:val="main0"/>
        <w:rFonts w:hint="eastAsia"/>
      </w:rPr>
      <w:t xml:space="preserve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21E"/>
    <w:rsid w:val="00C10498"/>
    <w:rsid w:val="00C93E04"/>
    <w:rsid w:val="00C93E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hAnsiTheme="minorHAnsi" w:eastAsiaTheme="minorEastAsia" w:cstheme="minorBidi"/>
        <w:kern w:val="2"/>
        <w:sz w:val="21"/>
        <w:szCs w:val="22"/>
        <w:lang w:val="en-US" w:eastAsia="zh-CN" w:bidi="ar-SA"/>
      </w:rPr>
    </w:rPrDefault>
    <w:pPrDefault>
      <w:pPr>
        <w:spacing w:before="40" w:after="40" w:line="240" w:lineRule="atLeast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a" w:default="true">
    <w:name w:val="Normal"/>
    <w:qFormat/>
    <w:pPr>
      <w:widowControl w:val="false"/>
      <w:jc w:val="both"/>
    </w:pPr>
  </w:style>
  <w:style w:type="character" w:styleId="a0" w:default="true">
    <w:name w:val="Default Paragraph Font"/>
    <w:uiPriority w:val="1"/>
    <w:semiHidden/>
    <w:unhideWhenUsed/>
  </w:style>
  <w:style w:type="table" w:styleId="a1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2" w:default="true">
    <w:name w:val="No List"/>
    <w:uiPriority w:val="99"/>
    <w:semiHidden/>
    <w:unhideWhenUsed/>
  </w:style>
  <w:style w:type="table" w:styleId="a3">
    <w:name w:val="Table Grid"/>
    <w:basedOn w:val="a1"/>
    <w:uiPriority w:val="59"/>
    <w:rsid w:val="00E9321E"/>
    <w:pPr>
      <w:spacing w:before="0"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heading 1"/>
    <w:basedOn w:val="a"/>
    <w:next w:val="a"/>
    <w:link w:val="1Char"/>
    <w:uiPriority w:val="9"/>
    <w:qFormat/>
    <w:rsid w:val="00E9321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0">
    <w:name w:val="heading 2"/>
    <w:basedOn w:val="a"/>
    <w:next w:val="a"/>
    <w:link w:val="2Char"/>
    <w:uiPriority w:val="9"/>
    <w:unhideWhenUsed/>
    <w:qFormat/>
    <w:rsid w:val="00E9321E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30">
    <w:name w:val="heading 3"/>
    <w:basedOn w:val="a"/>
    <w:next w:val="a"/>
    <w:link w:val="3Char"/>
    <w:uiPriority w:val="9"/>
    <w:unhideWhenUsed/>
    <w:qFormat/>
    <w:rsid w:val="00E9321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0">
    <w:name w:val="heading 4"/>
    <w:basedOn w:val="a"/>
    <w:next w:val="a"/>
    <w:link w:val="4Char"/>
    <w:uiPriority w:val="9"/>
    <w:unhideWhenUsed/>
    <w:qFormat/>
    <w:rsid w:val="00E9321E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styleId="1Char" w:customStyle="true">
    <w:name w:val="标题 1 Char"/>
    <w:basedOn w:val="a0"/>
    <w:link w:val="10"/>
    <w:uiPriority w:val="9"/>
    <w:rsid w:val="00E9321E"/>
    <w:rPr>
      <w:b/>
      <w:bCs/>
      <w:kern w:val="44"/>
      <w:sz w:val="44"/>
      <w:szCs w:val="44"/>
    </w:rPr>
  </w:style>
  <w:style w:type="character" w:styleId="2Char" w:customStyle="true">
    <w:name w:val="标题 2 Char"/>
    <w:basedOn w:val="a0"/>
    <w:link w:val="20"/>
    <w:uiPriority w:val="9"/>
    <w:rsid w:val="00E9321E"/>
    <w:rPr>
      <w:rFonts w:asciiTheme="majorHAnsi" w:hAnsiTheme="majorHAnsi" w:eastAsiaTheme="majorEastAsia" w:cstheme="majorBidi"/>
      <w:b/>
      <w:bCs/>
      <w:sz w:val="32"/>
      <w:szCs w:val="32"/>
    </w:rPr>
  </w:style>
  <w:style w:type="character" w:styleId="3Char" w:customStyle="true">
    <w:name w:val="标题 3 Char"/>
    <w:basedOn w:val="a0"/>
    <w:link w:val="3"/>
    <w:uiPriority w:val="9"/>
    <w:rsid w:val="00E9321E"/>
    <w:rPr>
      <w:b/>
      <w:bCs/>
      <w:sz w:val="32"/>
      <w:szCs w:val="32"/>
    </w:rPr>
  </w:style>
  <w:style w:type="character" w:styleId="4Char" w:customStyle="true">
    <w:name w:val="标题 4 Char"/>
    <w:basedOn w:val="a0"/>
    <w:link w:val="4"/>
    <w:uiPriority w:val="9"/>
    <w:rsid w:val="00E9321E"/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title1" w:customStyle="true">
    <w:name w:val="报告标题1"/>
    <w:basedOn w:val="10"/>
    <w:qFormat/>
    <w:rsid w:val="00E9321E"/>
    <w:pPr>
      <w:jc w:val="center"/>
    </w:pPr>
    <w:rPr>
      <w:rFonts w:ascii="宋体" w:eastAsia="宋体" w:cs="宋体" w:asciiTheme="majorHAnsi" w:hAnsiTheme="majorHAnsi" w:cstheme="majorBidi"/>
      <w:b w:val="true"/>
      <w:i w:val="false"/>
      <w:strike w:val="false"/>
      <w:sz w:val="48"/>
      <w:color w:val="auto"/>
      <w:szCs w:val="48"/>
    </w:rPr>
  </w:style>
  <w:style w:type="paragraph" w:styleId="title2" w:customStyle="true">
    <w:name w:val="报告标题2"/>
    <w:basedOn w:val="20"/>
    <w:qFormat/>
    <w:rsid w:val="00E9321E"/>
    <w:rPr>
      <w:rFonts w:ascii="宋体" w:eastAsia="宋体" w:cs="宋体" w:asciiTheme="majorHAnsi" w:hAnsiTheme="majorHAnsi" w:cstheme="majorBidi"/>
      <w:b w:val="true"/>
      <w:i w:val="false"/>
      <w:strike w:val="false"/>
      <w:sz w:val="36"/>
      <w:color w:val="auto"/>
      <w:szCs w:val="36"/>
    </w:rPr>
  </w:style>
  <w:style w:type="paragraph" w:styleId="title3" w:customStyle="true">
    <w:name w:val="报告标题3"/>
    <w:basedOn w:val="30"/>
    <w:qFormat/>
    <w:rsid w:val="00E9321E"/>
    <w:rPr>
      <w:rFonts w:ascii="宋体" w:eastAsia="宋体" w:cs="宋体" w:asciiTheme="majorHAnsi" w:hAnsiTheme="majorHAnsi" w:cstheme="majorBidi"/>
      <w:b w:val="true"/>
      <w:i w:val="false"/>
      <w:strike w:val="false"/>
      <w:color w:val="auto"/>
      <w:sz w:val="30"/>
      <w:szCs w:val="30"/>
    </w:rPr>
  </w:style>
  <w:style w:type="paragraph" w:styleId="TocT" w:customStyle="true">
    <w:name w:val="TOC Heading"/>
    <w:basedOn w:val="10"/>
    <w:uiPriority w:val="39"/>
    <w:qFormat/>
    <w:rsid w:val="00E9321E"/>
    <w:pPr>
      <w:widowControl/>
      <w:jc w:val="left"/>
      <w:outlineLvl w:val="9"/>
    </w:pPr>
    <w:rPr>
      <w:rFonts w:eastAsia="楷体" w:asciiTheme="majorHAnsi" w:hAnsiTheme="majorHAnsi" w:cstheme="majorBidi"/>
      <w:sz w:val="44"/>
      <w:color w:val="auto"/>
    </w:rPr>
  </w:style>
  <w:style w:type="paragraph" w:styleId="Toc1" w:customStyle="true">
    <w:name w:val="TOC 1"/>
    <w:basedOn w:val="a"/>
    <w:qFormat/>
    <w:rsid w:val="00E9321E"/>
    <w:rPr>
      <w:rFonts w:eastAsia="宋体" w:asciiTheme="majorHAnsi" w:hAnsiTheme="majorHAnsi" w:cstheme="majorBidi"/>
      <w:color w:val="auto"/>
    </w:rPr>
  </w:style>
  <w:style w:type="paragraph" w:styleId="Toc2" w:customStyle="true">
    <w:name w:val="TOC 2"/>
    <w:basedOn w:val="a"/>
    <w:qFormat/>
    <w:rsid w:val="00E9321E"/>
    <w:pPr>
      <w:ind w:left="420" w:leftChars="200"/>
    </w:pPr>
    <w:rPr>
      <w:rFonts w:eastAsia="宋体" w:asciiTheme="majorHAnsi" w:hAnsiTheme="majorHAnsi" w:cstheme="majorBidi"/>
      <w:color w:val="auto"/>
    </w:rPr>
  </w:style>
  <w:style w:type="paragraph" w:styleId="Toc3" w:customStyle="true">
    <w:name w:val="TOC 3"/>
    <w:basedOn w:val="a"/>
    <w:qFormat/>
    <w:rsid w:val="00E9321E"/>
    <w:pPr>
      <w:ind w:left="840" w:leftChars="400"/>
    </w:pPr>
    <w:rPr>
      <w:rFonts w:eastAsia="宋体" w:asciiTheme="majorHAnsi" w:hAnsiTheme="majorHAnsi" w:cstheme="majorBidi"/>
      <w:color w:val="auto"/>
    </w:rPr>
  </w:style>
  <w:style w:type="paragraph" w:styleId="main0" w:customStyle="true">
    <w:name w:val="报告正文"/>
    <w:basedOn w:val="a"/>
    <w:qFormat/>
    <w:rsid w:val="00E9321E"/>
    <w:rPr>
      <w:rFonts w:eastAsia="宋体" w:asciiTheme="majorHAnsi" w:hAnsiTheme="majorHAnsi" w:cstheme="majorBidi"/>
      <w:color w:val="auto"/>
    </w:rPr>
  </w:style>
  <w:style w:type="paragraph" w:styleId="main1" w:customStyle="true">
    <w:name w:val="正文缩进"/>
    <w:basedOn w:val="a"/>
    <w:qFormat/>
    <w:rsid w:val="00E9321E"/>
    <w:pPr>
      <w:ind w:firstLine="200" w:firstLineChars="200"/>
    </w:pPr>
    <w:rPr>
      <w:rFonts w:eastAsia="宋体" w:asciiTheme="majorHAnsi" w:hAnsiTheme="majorHAnsi" w:cstheme="majorBidi"/>
      <w:color w:val="auto"/>
    </w:rPr>
  </w:style>
  <w:style w:type="paragraph" w:styleId="tableName" w:customStyle="true">
    <w:name w:val="表格名"/>
    <w:basedOn w:val="a"/>
    <w:qFormat/>
    <w:rsid w:val="00E9321E"/>
    <w:rPr>
      <w:rFonts w:ascii="宋体" w:eastAsia="宋体" w:cs="宋体" w:asciiTheme="majorHAnsi" w:hAnsiTheme="majorHAnsi" w:cstheme="majorBidi"/>
      <w:b w:val="false"/>
      <w:i w:val="false"/>
      <w:strike w:val="false"/>
      <w:color w:val="auto"/>
      <w:sz w:val="24"/>
      <w:szCs w:val="24"/>
    </w:rPr>
  </w:style>
  <w:style w:type="paragraph" w:styleId="picName" w:customStyle="true">
    <w:name w:val="图名"/>
    <w:basedOn w:val="a"/>
    <w:qFormat/>
    <w:rsid w:val="00E9321E"/>
    <w:pPr>
      <w:jc w:val="center"/>
    </w:pPr>
    <w:rPr>
      <w:rFonts w:ascii="宋体" w:eastAsia="宋体" w:cs="宋体" w:asciiTheme="majorHAnsi" w:hAnsiTheme="majorHAnsi" w:cstheme="majorBidi"/>
      <w:b w:val="false"/>
      <w:i w:val="false"/>
      <w:strike w:val="false"/>
      <w:color w:val="auto"/>
      <w:sz w:val="24"/>
      <w:szCs w:val="24"/>
    </w:rPr>
  </w:style>
  <w:style w:type="paragraph" w:styleId="header" w:customStyle="true">
    <w:name w:val="header"/>
    <w:basedOn w:val="a"/>
    <w:qFormat/>
    <w:rsid w:val="00E9321E"/>
    <w:pPr>
      <w:pBdr>
        <w:bottom w:val="single" w:color="auto" w:sz="6" w:space="1"/>
      </w:pBdr>
    </w:pPr>
    <w:rPr>
      <w:rFonts w:eastAsia="宋体" w:asciiTheme="majorHAnsi" w:hAnsiTheme="majorHAnsi" w:cstheme="majorBidi"/>
      <w:color w:val="auto"/>
    </w:rPr>
  </w:style>
  <w:style w:type="paragraph" w:styleId="footer" w:customStyle="true">
    <w:name w:val="footer"/>
    <w:basedOn w:val="a"/>
    <w:qFormat/>
    <w:rsid w:val="00E9321E"/>
    <w:rPr>
      <w:rFonts w:eastAsia="宋体" w:asciiTheme="majorHAnsi" w:hAnsiTheme="majorHAnsi" w:cstheme="majorBidi"/>
      <w:color w:val="auto"/>
    </w:rPr>
  </w:style>
  <w:style w:type="character" w:styleId="mainText" w:customStyle="true">
    <w:name w:val="mainText"/>
    <w:basedOn w:val="a0"/>
    <w:uiPriority w:val="99"/>
    <w:unhideWhenUsed/>
    <w:rsid w:val="00E9321E"/>
    <w:rPr>
      <w:rFonts w:hint="eastAsia" w:ascii="宋体" w:eastAsia="宋体" w:cs="宋体"/>
      <w:b w:val="false"/>
      <w:i w:val="false"/>
      <w:strike w:val="false"/>
      <w:color w:val="auto"/>
      <w:sz w:val="24"/>
      <w:szCs w:val="24"/>
    </w:rPr>
  </w:style>
  <w:style w:type="character" w:styleId="tableText" w:customStyle="true">
    <w:name w:val="tableText"/>
    <w:basedOn w:val="a0"/>
    <w:uiPriority w:val="99"/>
    <w:unhideWhenUsed/>
    <w:rsid w:val="00E9321E"/>
    <w:rPr>
      <w:rFonts w:hint="eastAsia" w:ascii="宋体" w:eastAsia="宋体" w:cs="宋体"/>
      <w:b w:val="false"/>
      <w:i w:val="false"/>
      <w:strike w:val="false"/>
      <w:color w:val="auto"/>
      <w:sz w:val="24"/>
      <w:szCs w:val="24"/>
    </w:rPr>
  </w:style>
  <w:style w:type="table" w:styleId="Table1" w:customStyle="true">
    <w:name w:val="Grid Table 02"/>
    <w:basedOn w:val="a1"/>
    <w:uiPriority w:val="99"/>
    <w:qFormat/>
    <w:rsid w:val="00E9321E"/>
    <w:tblPr>
      <w:tblInd w:w="0" w:type="dxa"/>
      <w:tblBorders>
        <w:left w:val="single" w:color="auto" w:sz="14" w:space="0"/>
        <w:bottom w:val="single" w:color="auto" w:sz="7" w:space="0"/>
        <w:right w:val="single" w:color="auto" w:sz="14" w:space="0"/>
        <w:insideH w:val="single" w:color="auto" w:sz="4" w:space="0"/>
        <w:insideV w:val="single" w:color="auto" w:sz="4" w:space="0"/>
      </w:tblBorders>
    </w:tblPr>
    <w:tblStylePr w:type="firstRow">
      <w:tblPr/>
      <w:tcPr>
        <w:tcBorders>
          <w:top w:val="single" w:color="auto" w:sz="14" w:space="0"/>
          <w:left w:val="single" w:color="auto" w:sz="12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0" w:space="0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1" /><Relationship Type="http://schemas.openxmlformats.org/officeDocument/2006/relationships/settings" Target="/word/settings.xml" Id="rId2" /><Relationship Type="http://schemas.openxmlformats.org/officeDocument/2006/relationships/webSettings" Target="/word/webSettings.xml" Id="rId3" /><Relationship Type="http://schemas.openxmlformats.org/officeDocument/2006/relationships/fontTable" Target="/word/fontTable.xml" Id="rId4" /><Relationship Type="http://schemas.openxmlformats.org/officeDocument/2006/relationships/theme" Target="/word/theme/theme.xml" Id="rId5" /><Relationship Type="http://schemas.openxmlformats.org/officeDocument/2006/relationships/footnotes" Target="/word/footnotes.xml" Id="rId6" /><Relationship Type="http://schemas.openxmlformats.org/officeDocument/2006/relationships/endnotes" Target="/word/endnotes.xml" Id="rId7" /><Relationship Type="http://schemas.openxmlformats.org/officeDocument/2006/relationships/header" Target="/word/header.xml" Id="rId8" /><Relationship Type="http://schemas.openxmlformats.org/officeDocument/2006/relationships/footer" Target="/word/footer.xml" Id="rId9" /><Relationship Type="http://schemas.openxmlformats.org/officeDocument/2006/relationships/header" Target="/word/header2.xml" Id="rId10" /><Relationship Type="http://schemas.openxmlformats.org/officeDocument/2006/relationships/footer" Target="/word/footer2.xml" Id="rId11" /><Relationship Type="http://schemas.openxmlformats.org/officeDocument/2006/relationships/image" Target="/media/image.emf" Id="rId12" /><Relationship Type="http://schemas.openxmlformats.org/officeDocument/2006/relationships/image" Target="/media/image2.emf" Id="rId13" /><Relationship Type="http://schemas.openxmlformats.org/officeDocument/2006/relationships/image" Target="/media/image3.emf" Id="rId14" /><Relationship Type="http://schemas.openxmlformats.org/officeDocument/2006/relationships/image" Target="/media/image4.emf" Id="rId15" /><Relationship Type="http://schemas.openxmlformats.org/officeDocument/2006/relationships/image" Target="/media/image5.emf" Id="rId16" /><Relationship Type="http://schemas.openxmlformats.org/officeDocument/2006/relationships/image" Target="/media/image6.emf" Id="rId17" /><Relationship Type="http://schemas.openxmlformats.org/officeDocument/2006/relationships/image" Target="/media/image7.emf" Id="rId18" /><Relationship Type="http://schemas.openxmlformats.org/officeDocument/2006/relationships/image" Target="/media/image8.emf" Id="rId19" /><Relationship Type="http://schemas.openxmlformats.org/officeDocument/2006/relationships/image" Target="/media/image9.emf" Id="rId20" /><Relationship Type="http://schemas.openxmlformats.org/officeDocument/2006/relationships/customXml" Target="/customXML/item.xml" Id="rId21" /></Relationships>
</file>

<file path=word/theme/theme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.xml.rels>&#65279;<?xml version="1.0" encoding="utf-8"?><Relationships xmlns="http://schemas.openxmlformats.org/package/2006/relationships"><Relationship Type="http://schemas.openxmlformats.org/officeDocument/2006/relationships/customXmlProps" Target="/customXML/itemProps.xml" Id="rId1" /></Relationships>
</file>

<file path=customXML/item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.xml><?xml version="1.0" encoding="utf-8"?>
<ds:datastoreItem xmlns:ds="http://schemas.openxmlformats.org/officeDocument/2006/customXml" ds:itemID="{A5DF67BB-FB05-48A2-BF06-9080DD3BF26E}">
  <ds:schemaRefs>
    <ds:schemaRef ds:uri="http://schemas.openxmlformats.org/officeDocument/2006/bibliography"/>
  </ds:schemaRefs>
</ds:datastoreItem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Normal.dotm</ap:Template>
  <ap:TotalTime>1</ap:TotalTime>
  <ap:Pages>1</ap:Pages>
  <ap:Words>4</ap:Words>
  <ap:Characters>24</ap:Characters>
  <ap:Application>Microsoft Office Word</ap:Application>
  <ap:DocSecurity>0</ap:DocSecurity>
  <ap:Lines>1</ap:Lines>
  <ap:Paragraphs>1</ap:Paragraphs>
  <ap:ScaleCrop>false</ap:ScaleCrop>
  <ap:Company/>
  <ap:LinksUpToDate>false</ap:LinksUpToDate>
  <ap:CharactersWithSpaces>27</ap:CharactersWithSpaces>
  <ap:SharedDoc>false</ap:SharedDoc>
  <ap:HyperlinksChanged>false</ap:HyperlinksChanged>
  <ap:AppVersion>12.0000</ap:AppVersion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win7</dc:creator>
  <revision>1</revision>
  <dcterms:created xsi:type="dcterms:W3CDTF">2016-09-14T03:20:00.0000000Z</dcterms:created>
  <dcterms:modified xsi:type="dcterms:W3CDTF">2016-09-14T03:21:00.0000000Z</dcterms:modified>
  <lastModifiedBy>win7</lastModifiedBy>
</coreProperties>
</file>